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0122" w:rsidRPr="007C0122" w:rsidRDefault="007C0122" w:rsidP="007C0122">
      <w:pPr>
        <w:widowControl w:val="0"/>
        <w:shd w:val="clear" w:color="auto" w:fill="FFFFFF"/>
        <w:autoSpaceDE w:val="0"/>
        <w:autoSpaceDN w:val="0"/>
        <w:adjustRightInd w:val="0"/>
        <w:ind w:right="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C0122">
        <w:rPr>
          <w:rFonts w:ascii="Times New Roman" w:hAnsi="Times New Roman" w:cs="Times New Roman"/>
          <w:b/>
          <w:sz w:val="20"/>
          <w:szCs w:val="20"/>
        </w:rPr>
        <w:t xml:space="preserve">МУНИЦИПАЛЬНОЕ БЮДЖЕТНОЕ УЧРЕЖДЕНИЕ ДОПОЛНИТЕЛЬНОГО ОБРАЗОВАНИЯ </w:t>
      </w:r>
    </w:p>
    <w:p w:rsidR="007C0122" w:rsidRPr="007C0122" w:rsidRDefault="007C0122" w:rsidP="007C0122">
      <w:pPr>
        <w:widowControl w:val="0"/>
        <w:shd w:val="clear" w:color="auto" w:fill="FFFFFF"/>
        <w:autoSpaceDE w:val="0"/>
        <w:autoSpaceDN w:val="0"/>
        <w:adjustRightInd w:val="0"/>
        <w:ind w:right="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C0122">
        <w:rPr>
          <w:rFonts w:ascii="Times New Roman" w:hAnsi="Times New Roman" w:cs="Times New Roman"/>
          <w:b/>
          <w:sz w:val="20"/>
          <w:szCs w:val="20"/>
        </w:rPr>
        <w:t xml:space="preserve">«ДЕТСКАЯ ШКОЛА ИСКУССТВ ИМ. М.А. БАЛАКИРЕВА» </w:t>
      </w:r>
    </w:p>
    <w:p w:rsidR="007C0122" w:rsidRDefault="007C0122" w:rsidP="007C0122">
      <w:pPr>
        <w:widowControl w:val="0"/>
        <w:shd w:val="clear" w:color="auto" w:fill="FFFFFF"/>
        <w:autoSpaceDE w:val="0"/>
        <w:autoSpaceDN w:val="0"/>
        <w:adjustRightInd w:val="0"/>
        <w:ind w:right="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C0122">
        <w:rPr>
          <w:rFonts w:ascii="Times New Roman" w:hAnsi="Times New Roman" w:cs="Times New Roman"/>
          <w:b/>
          <w:sz w:val="20"/>
          <w:szCs w:val="20"/>
        </w:rPr>
        <w:t>ВАХИТОВСКОГО РАЙОНА Г. КАЗАНИ</w:t>
      </w:r>
    </w:p>
    <w:p w:rsidR="007C0122" w:rsidRDefault="007C0122" w:rsidP="007C0122">
      <w:pPr>
        <w:widowControl w:val="0"/>
        <w:shd w:val="clear" w:color="auto" w:fill="FFFFFF"/>
        <w:autoSpaceDE w:val="0"/>
        <w:autoSpaceDN w:val="0"/>
        <w:adjustRightInd w:val="0"/>
        <w:ind w:right="6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C0122" w:rsidRPr="007C0122" w:rsidRDefault="007C0122" w:rsidP="007C0122">
      <w:pPr>
        <w:widowControl w:val="0"/>
        <w:shd w:val="clear" w:color="auto" w:fill="FFFFFF"/>
        <w:autoSpaceDE w:val="0"/>
        <w:autoSpaceDN w:val="0"/>
        <w:adjustRightInd w:val="0"/>
        <w:ind w:right="6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C0122" w:rsidRPr="007C0122" w:rsidRDefault="007C0122" w:rsidP="007C0122">
      <w:pPr>
        <w:widowControl w:val="0"/>
        <w:shd w:val="clear" w:color="auto" w:fill="FFFFFF"/>
        <w:autoSpaceDE w:val="0"/>
        <w:autoSpaceDN w:val="0"/>
        <w:adjustRightInd w:val="0"/>
        <w:ind w:right="6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C0122" w:rsidRPr="007C0122" w:rsidRDefault="007C0122" w:rsidP="007C0122">
      <w:pPr>
        <w:widowControl w:val="0"/>
        <w:shd w:val="clear" w:color="auto" w:fill="FFFFFF"/>
        <w:autoSpaceDE w:val="0"/>
        <w:autoSpaceDN w:val="0"/>
        <w:adjustRightInd w:val="0"/>
        <w:ind w:right="6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61"/>
        <w:gridCol w:w="3389"/>
      </w:tblGrid>
      <w:tr w:rsidR="007C0122" w:rsidRPr="007C0122" w:rsidTr="00E263C7">
        <w:trPr>
          <w:jc w:val="center"/>
        </w:trPr>
        <w:tc>
          <w:tcPr>
            <w:tcW w:w="4961" w:type="dxa"/>
          </w:tcPr>
          <w:p w:rsidR="007C0122" w:rsidRPr="007C0122" w:rsidRDefault="007C0122" w:rsidP="00E263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</w:rPr>
            </w:pPr>
            <w:r w:rsidRPr="007C0122">
              <w:rPr>
                <w:rFonts w:ascii="Times New Roman" w:hAnsi="Times New Roman" w:cs="Times New Roman"/>
                <w:spacing w:val="-3"/>
              </w:rPr>
              <w:t>«Принято»</w:t>
            </w:r>
          </w:p>
          <w:p w:rsidR="007C0122" w:rsidRPr="007C0122" w:rsidRDefault="007C0122" w:rsidP="00E263C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</w:rPr>
            </w:pPr>
            <w:r w:rsidRPr="007C0122">
              <w:rPr>
                <w:rFonts w:ascii="Times New Roman" w:hAnsi="Times New Roman" w:cs="Times New Roman"/>
                <w:spacing w:val="-3"/>
              </w:rPr>
              <w:t xml:space="preserve">Педагогическим советом </w:t>
            </w:r>
          </w:p>
          <w:p w:rsidR="007C0122" w:rsidRPr="007C0122" w:rsidRDefault="007C0122" w:rsidP="00E263C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</w:rPr>
            </w:pPr>
            <w:r w:rsidRPr="007C0122">
              <w:rPr>
                <w:rFonts w:ascii="Times New Roman" w:hAnsi="Times New Roman" w:cs="Times New Roman"/>
                <w:spacing w:val="-3"/>
              </w:rPr>
              <w:t xml:space="preserve">ДШИ им. М.А. Балакирева </w:t>
            </w:r>
          </w:p>
          <w:p w:rsidR="007C0122" w:rsidRPr="007C0122" w:rsidRDefault="007C0122" w:rsidP="00E263C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</w:rPr>
            </w:pPr>
            <w:r w:rsidRPr="007C0122">
              <w:rPr>
                <w:rFonts w:ascii="Times New Roman" w:hAnsi="Times New Roman" w:cs="Times New Roman"/>
                <w:spacing w:val="-3"/>
              </w:rPr>
              <w:t xml:space="preserve">Протокол № </w:t>
            </w:r>
            <w:r w:rsidRPr="007C0122">
              <w:rPr>
                <w:rFonts w:ascii="Times New Roman" w:hAnsi="Times New Roman" w:cs="Times New Roman"/>
                <w:spacing w:val="-3"/>
                <w:u w:val="single"/>
              </w:rPr>
              <w:t>1</w:t>
            </w:r>
            <w:r w:rsidRPr="007C0122">
              <w:rPr>
                <w:rFonts w:ascii="Times New Roman" w:hAnsi="Times New Roman" w:cs="Times New Roman"/>
                <w:spacing w:val="-3"/>
              </w:rPr>
              <w:t xml:space="preserve">  </w:t>
            </w:r>
          </w:p>
          <w:p w:rsidR="007C0122" w:rsidRPr="007C0122" w:rsidRDefault="007C0122" w:rsidP="00E263C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</w:rPr>
            </w:pPr>
            <w:r w:rsidRPr="007C0122">
              <w:rPr>
                <w:rFonts w:ascii="Times New Roman" w:hAnsi="Times New Roman" w:cs="Times New Roman"/>
                <w:spacing w:val="-3"/>
              </w:rPr>
              <w:t>от «</w:t>
            </w:r>
            <w:r w:rsidRPr="007C0122">
              <w:rPr>
                <w:rFonts w:ascii="Times New Roman" w:hAnsi="Times New Roman" w:cs="Times New Roman"/>
                <w:spacing w:val="-3"/>
                <w:u w:val="single"/>
              </w:rPr>
              <w:t>31</w:t>
            </w:r>
            <w:r w:rsidRPr="007C0122">
              <w:rPr>
                <w:rFonts w:ascii="Times New Roman" w:hAnsi="Times New Roman" w:cs="Times New Roman"/>
                <w:spacing w:val="-3"/>
              </w:rPr>
              <w:t xml:space="preserve">» </w:t>
            </w:r>
            <w:r w:rsidRPr="007C0122">
              <w:rPr>
                <w:rFonts w:ascii="Times New Roman" w:hAnsi="Times New Roman" w:cs="Times New Roman"/>
                <w:spacing w:val="-3"/>
                <w:u w:val="single"/>
              </w:rPr>
              <w:t>августа</w:t>
            </w:r>
            <w:r w:rsidRPr="007C0122">
              <w:rPr>
                <w:rFonts w:ascii="Times New Roman" w:hAnsi="Times New Roman" w:cs="Times New Roman"/>
                <w:spacing w:val="-3"/>
              </w:rPr>
              <w:t xml:space="preserve"> 2022 г.</w:t>
            </w:r>
          </w:p>
        </w:tc>
        <w:tc>
          <w:tcPr>
            <w:tcW w:w="3389" w:type="dxa"/>
            <w:shd w:val="clear" w:color="auto" w:fill="auto"/>
          </w:tcPr>
          <w:p w:rsidR="007C0122" w:rsidRPr="007C0122" w:rsidRDefault="007C0122" w:rsidP="00E263C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</w:rPr>
            </w:pPr>
            <w:r w:rsidRPr="007C0122">
              <w:rPr>
                <w:rFonts w:ascii="Times New Roman" w:hAnsi="Times New Roman" w:cs="Times New Roman"/>
                <w:spacing w:val="-3"/>
              </w:rPr>
              <w:t>«Утверждено»</w:t>
            </w:r>
          </w:p>
          <w:p w:rsidR="007C0122" w:rsidRPr="007C0122" w:rsidRDefault="007C0122" w:rsidP="00E263C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</w:rPr>
            </w:pPr>
            <w:r w:rsidRPr="007C0122">
              <w:rPr>
                <w:rFonts w:ascii="Times New Roman" w:hAnsi="Times New Roman" w:cs="Times New Roman"/>
                <w:spacing w:val="-3"/>
              </w:rPr>
              <w:t xml:space="preserve">Приказом директора </w:t>
            </w:r>
          </w:p>
          <w:p w:rsidR="007C0122" w:rsidRPr="007C0122" w:rsidRDefault="007C0122" w:rsidP="00E263C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</w:rPr>
            </w:pPr>
            <w:r w:rsidRPr="007C0122">
              <w:rPr>
                <w:rFonts w:ascii="Times New Roman" w:hAnsi="Times New Roman" w:cs="Times New Roman"/>
                <w:spacing w:val="-3"/>
              </w:rPr>
              <w:t>ДШИ им. М.А. Балакирева</w:t>
            </w:r>
          </w:p>
          <w:p w:rsidR="007C0122" w:rsidRPr="007C0122" w:rsidRDefault="007C0122" w:rsidP="00E263C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</w:rPr>
            </w:pPr>
            <w:r w:rsidRPr="007C0122">
              <w:rPr>
                <w:rFonts w:ascii="Times New Roman" w:hAnsi="Times New Roman" w:cs="Times New Roman"/>
                <w:spacing w:val="-3"/>
              </w:rPr>
              <w:t xml:space="preserve">Приказ № </w:t>
            </w:r>
            <w:r w:rsidRPr="007C0122">
              <w:rPr>
                <w:rFonts w:ascii="Times New Roman" w:hAnsi="Times New Roman" w:cs="Times New Roman"/>
                <w:spacing w:val="-3"/>
                <w:u w:val="single"/>
              </w:rPr>
              <w:t>50-О</w:t>
            </w:r>
          </w:p>
          <w:p w:rsidR="007C0122" w:rsidRPr="007C0122" w:rsidRDefault="007C0122" w:rsidP="00E263C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</w:rPr>
            </w:pPr>
            <w:r w:rsidRPr="007C0122">
              <w:rPr>
                <w:rFonts w:ascii="Times New Roman" w:hAnsi="Times New Roman" w:cs="Times New Roman"/>
                <w:spacing w:val="-3"/>
              </w:rPr>
              <w:t>от «</w:t>
            </w:r>
            <w:r w:rsidRPr="007C0122">
              <w:rPr>
                <w:rFonts w:ascii="Times New Roman" w:hAnsi="Times New Roman" w:cs="Times New Roman"/>
                <w:spacing w:val="-3"/>
                <w:u w:val="single"/>
              </w:rPr>
              <w:t>01</w:t>
            </w:r>
            <w:r w:rsidRPr="007C0122">
              <w:rPr>
                <w:rFonts w:ascii="Times New Roman" w:hAnsi="Times New Roman" w:cs="Times New Roman"/>
                <w:spacing w:val="-3"/>
              </w:rPr>
              <w:t xml:space="preserve">» </w:t>
            </w:r>
            <w:r w:rsidRPr="007C0122">
              <w:rPr>
                <w:rFonts w:ascii="Times New Roman" w:hAnsi="Times New Roman" w:cs="Times New Roman"/>
                <w:spacing w:val="-3"/>
                <w:u w:val="single"/>
              </w:rPr>
              <w:t>сентября</w:t>
            </w:r>
            <w:r w:rsidRPr="007C0122">
              <w:rPr>
                <w:rFonts w:ascii="Times New Roman" w:hAnsi="Times New Roman" w:cs="Times New Roman"/>
                <w:spacing w:val="-3"/>
              </w:rPr>
              <w:t xml:space="preserve"> 2022 г.</w:t>
            </w:r>
          </w:p>
          <w:p w:rsidR="007C0122" w:rsidRPr="007C0122" w:rsidRDefault="007C0122" w:rsidP="00E263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</w:rPr>
            </w:pPr>
          </w:p>
        </w:tc>
      </w:tr>
    </w:tbl>
    <w:p w:rsidR="007C0122" w:rsidRPr="007C0122" w:rsidRDefault="007C0122" w:rsidP="007C0122">
      <w:pPr>
        <w:widowControl w:val="0"/>
        <w:shd w:val="clear" w:color="auto" w:fill="FFFFFF"/>
        <w:autoSpaceDE w:val="0"/>
        <w:autoSpaceDN w:val="0"/>
        <w:adjustRightInd w:val="0"/>
        <w:ind w:right="113"/>
        <w:jc w:val="center"/>
        <w:rPr>
          <w:rFonts w:ascii="Times New Roman" w:hAnsi="Times New Roman" w:cs="Times New Roman"/>
          <w:b/>
          <w:spacing w:val="-2"/>
          <w:sz w:val="36"/>
          <w:szCs w:val="36"/>
        </w:rPr>
      </w:pPr>
    </w:p>
    <w:p w:rsidR="007C0122" w:rsidRPr="007C0122" w:rsidRDefault="007C0122" w:rsidP="007C0122">
      <w:pPr>
        <w:widowControl w:val="0"/>
        <w:shd w:val="clear" w:color="auto" w:fill="FFFFFF"/>
        <w:jc w:val="center"/>
        <w:rPr>
          <w:rFonts w:ascii="Times New Roman" w:hAnsi="Times New Roman" w:cs="Times New Roman"/>
          <w:b/>
          <w:spacing w:val="-2"/>
          <w:sz w:val="36"/>
          <w:szCs w:val="36"/>
        </w:rPr>
      </w:pPr>
    </w:p>
    <w:p w:rsidR="007C0122" w:rsidRPr="007C0122" w:rsidRDefault="007C0122" w:rsidP="007C0122">
      <w:pPr>
        <w:widowControl w:val="0"/>
        <w:shd w:val="clear" w:color="auto" w:fill="FFFFFF"/>
        <w:jc w:val="center"/>
        <w:rPr>
          <w:rFonts w:ascii="Times New Roman" w:hAnsi="Times New Roman" w:cs="Times New Roman"/>
          <w:b/>
          <w:spacing w:val="-2"/>
          <w:sz w:val="36"/>
          <w:szCs w:val="36"/>
        </w:rPr>
      </w:pPr>
    </w:p>
    <w:p w:rsidR="007C0122" w:rsidRPr="007C0122" w:rsidRDefault="007C0122" w:rsidP="007C0122">
      <w:pPr>
        <w:widowControl w:val="0"/>
        <w:shd w:val="clear" w:color="auto" w:fill="FFFFFF"/>
        <w:jc w:val="center"/>
        <w:rPr>
          <w:rFonts w:ascii="Times New Roman" w:hAnsi="Times New Roman" w:cs="Times New Roman"/>
          <w:b/>
          <w:spacing w:val="-2"/>
          <w:sz w:val="36"/>
          <w:szCs w:val="36"/>
        </w:rPr>
      </w:pPr>
    </w:p>
    <w:p w:rsidR="007C0122" w:rsidRPr="007C0122" w:rsidRDefault="007C0122" w:rsidP="007C0122">
      <w:pPr>
        <w:widowControl w:val="0"/>
        <w:shd w:val="clear" w:color="auto" w:fill="FFFFFF"/>
        <w:jc w:val="center"/>
        <w:rPr>
          <w:rFonts w:ascii="Times New Roman" w:hAnsi="Times New Roman" w:cs="Times New Roman"/>
          <w:b/>
          <w:spacing w:val="-2"/>
          <w:sz w:val="36"/>
          <w:szCs w:val="36"/>
        </w:rPr>
      </w:pPr>
    </w:p>
    <w:p w:rsidR="007C0122" w:rsidRPr="007C0122" w:rsidRDefault="007C0122" w:rsidP="007C0122">
      <w:pPr>
        <w:widowControl w:val="0"/>
        <w:shd w:val="clear" w:color="auto" w:fill="FFFFFF"/>
        <w:jc w:val="center"/>
        <w:rPr>
          <w:rFonts w:ascii="Times New Roman" w:hAnsi="Times New Roman" w:cs="Times New Roman"/>
          <w:b/>
          <w:spacing w:val="-2"/>
          <w:sz w:val="36"/>
          <w:szCs w:val="36"/>
        </w:rPr>
      </w:pPr>
    </w:p>
    <w:p w:rsidR="007C0122" w:rsidRPr="007C0122" w:rsidRDefault="007C0122" w:rsidP="007C012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7C0122">
        <w:rPr>
          <w:rFonts w:ascii="Times New Roman" w:hAnsi="Times New Roman"/>
          <w:b/>
          <w:sz w:val="24"/>
          <w:szCs w:val="24"/>
        </w:rPr>
        <w:t xml:space="preserve">ДОПОЛНИТЕЛЬНАЯ ОБЩЕРАЗВИВАЮЩАЯ ПРОГРАММА </w:t>
      </w:r>
    </w:p>
    <w:p w:rsidR="007C0122" w:rsidRPr="007C0122" w:rsidRDefault="007C0122" w:rsidP="007C012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7C0122">
        <w:rPr>
          <w:rFonts w:ascii="Times New Roman" w:hAnsi="Times New Roman"/>
          <w:b/>
          <w:sz w:val="24"/>
          <w:szCs w:val="24"/>
        </w:rPr>
        <w:t>ХУДОЖЕСТВЕННОЙ НАПРАВЛЕННОСТИ</w:t>
      </w:r>
    </w:p>
    <w:p w:rsidR="007C0122" w:rsidRPr="007C0122" w:rsidRDefault="007C0122" w:rsidP="007C012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7C0122">
        <w:rPr>
          <w:rFonts w:ascii="Times New Roman" w:hAnsi="Times New Roman"/>
          <w:b/>
          <w:sz w:val="24"/>
          <w:szCs w:val="24"/>
        </w:rPr>
        <w:t xml:space="preserve">«ФОРТЕПИАНО» </w:t>
      </w:r>
    </w:p>
    <w:p w:rsidR="007C0122" w:rsidRPr="007C0122" w:rsidRDefault="007C0122" w:rsidP="007C0122">
      <w:pPr>
        <w:pStyle w:val="a6"/>
        <w:spacing w:line="360" w:lineRule="auto"/>
        <w:jc w:val="center"/>
        <w:rPr>
          <w:rFonts w:ascii="Times New Roman" w:hAnsi="Times New Roman"/>
          <w:b/>
          <w:szCs w:val="28"/>
        </w:rPr>
      </w:pPr>
    </w:p>
    <w:p w:rsidR="007C0122" w:rsidRPr="007C0122" w:rsidRDefault="007C0122" w:rsidP="007C0122">
      <w:pPr>
        <w:pStyle w:val="a6"/>
        <w:spacing w:line="360" w:lineRule="auto"/>
        <w:jc w:val="center"/>
        <w:rPr>
          <w:rFonts w:ascii="Times New Roman" w:hAnsi="Times New Roman"/>
          <w:b/>
          <w:szCs w:val="28"/>
        </w:rPr>
      </w:pPr>
    </w:p>
    <w:p w:rsidR="007C0122" w:rsidRPr="007C0122" w:rsidRDefault="007C0122" w:rsidP="007C0122">
      <w:pPr>
        <w:pStyle w:val="a6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C0122">
        <w:rPr>
          <w:rFonts w:ascii="Times New Roman" w:hAnsi="Times New Roman"/>
          <w:b/>
          <w:sz w:val="28"/>
          <w:szCs w:val="28"/>
        </w:rPr>
        <w:t xml:space="preserve">Рабочая программа по учебному предмету </w:t>
      </w:r>
    </w:p>
    <w:p w:rsidR="007C0122" w:rsidRPr="007C0122" w:rsidRDefault="007C0122" w:rsidP="007C0122">
      <w:pPr>
        <w:pStyle w:val="a6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C0122">
        <w:rPr>
          <w:rFonts w:ascii="Times New Roman" w:hAnsi="Times New Roman"/>
          <w:b/>
          <w:sz w:val="28"/>
          <w:szCs w:val="28"/>
        </w:rPr>
        <w:t>«</w:t>
      </w:r>
      <w:r w:rsidR="00AD026E">
        <w:rPr>
          <w:rFonts w:ascii="Times New Roman" w:hAnsi="Times New Roman"/>
          <w:b/>
          <w:sz w:val="28"/>
          <w:szCs w:val="28"/>
        </w:rPr>
        <w:t>ФОРТЕПИАНО</w:t>
      </w:r>
      <w:r w:rsidRPr="007C0122">
        <w:rPr>
          <w:rFonts w:ascii="Times New Roman" w:hAnsi="Times New Roman"/>
          <w:b/>
          <w:sz w:val="28"/>
          <w:szCs w:val="28"/>
        </w:rPr>
        <w:t>»</w:t>
      </w:r>
    </w:p>
    <w:p w:rsidR="007C0122" w:rsidRPr="007C0122" w:rsidRDefault="007C0122" w:rsidP="007C0122">
      <w:pPr>
        <w:widowControl w:val="0"/>
        <w:jc w:val="center"/>
        <w:rPr>
          <w:rFonts w:ascii="Times New Roman" w:hAnsi="Times New Roman" w:cs="Times New Roman"/>
        </w:rPr>
      </w:pPr>
      <w:r w:rsidRPr="007C0122">
        <w:rPr>
          <w:rFonts w:ascii="Times New Roman" w:hAnsi="Times New Roman" w:cs="Times New Roman"/>
          <w:b/>
        </w:rPr>
        <w:t>Срок реализации – 7 лет</w:t>
      </w:r>
    </w:p>
    <w:p w:rsidR="007C0122" w:rsidRPr="007C0122" w:rsidRDefault="007C0122" w:rsidP="007C0122">
      <w:pPr>
        <w:widowControl w:val="0"/>
        <w:rPr>
          <w:rFonts w:ascii="Times New Roman" w:hAnsi="Times New Roman" w:cs="Times New Roman"/>
        </w:rPr>
      </w:pPr>
    </w:p>
    <w:p w:rsidR="007C0122" w:rsidRPr="007C0122" w:rsidRDefault="007C0122" w:rsidP="007C0122">
      <w:pPr>
        <w:widowControl w:val="0"/>
        <w:rPr>
          <w:rFonts w:ascii="Times New Roman" w:hAnsi="Times New Roman" w:cs="Times New Roman"/>
        </w:rPr>
      </w:pPr>
    </w:p>
    <w:p w:rsidR="007C0122" w:rsidRPr="007C0122" w:rsidRDefault="007C0122" w:rsidP="007C0122">
      <w:pPr>
        <w:widowControl w:val="0"/>
        <w:rPr>
          <w:rFonts w:ascii="Times New Roman" w:hAnsi="Times New Roman" w:cs="Times New Roman"/>
        </w:rPr>
      </w:pPr>
    </w:p>
    <w:p w:rsidR="007C0122" w:rsidRPr="007C0122" w:rsidRDefault="007C0122" w:rsidP="007C0122">
      <w:pPr>
        <w:jc w:val="right"/>
        <w:rPr>
          <w:rFonts w:ascii="Times New Roman" w:hAnsi="Times New Roman" w:cs="Times New Roman"/>
          <w:b/>
        </w:rPr>
      </w:pPr>
      <w:r w:rsidRPr="007C0122">
        <w:rPr>
          <w:rFonts w:ascii="Times New Roman" w:hAnsi="Times New Roman" w:cs="Times New Roman"/>
          <w:b/>
        </w:rPr>
        <w:t xml:space="preserve">Разработчики: </w:t>
      </w:r>
    </w:p>
    <w:p w:rsidR="007C0122" w:rsidRPr="007C0122" w:rsidRDefault="007C0122" w:rsidP="007C0122">
      <w:pPr>
        <w:jc w:val="right"/>
        <w:rPr>
          <w:rFonts w:ascii="Times New Roman" w:hAnsi="Times New Roman" w:cs="Times New Roman"/>
          <w:b/>
        </w:rPr>
      </w:pPr>
      <w:r w:rsidRPr="007C0122">
        <w:rPr>
          <w:rFonts w:ascii="Times New Roman" w:hAnsi="Times New Roman" w:cs="Times New Roman"/>
          <w:b/>
        </w:rPr>
        <w:t>преподаватели отделения</w:t>
      </w:r>
    </w:p>
    <w:p w:rsidR="007C0122" w:rsidRPr="007C0122" w:rsidRDefault="007C0122" w:rsidP="007C0122">
      <w:pPr>
        <w:jc w:val="right"/>
        <w:rPr>
          <w:rFonts w:ascii="Times New Roman" w:hAnsi="Times New Roman" w:cs="Times New Roman"/>
          <w:b/>
        </w:rPr>
      </w:pPr>
      <w:r w:rsidRPr="007C0122">
        <w:rPr>
          <w:rFonts w:ascii="Times New Roman" w:hAnsi="Times New Roman" w:cs="Times New Roman"/>
          <w:b/>
        </w:rPr>
        <w:t>специального фортепиано</w:t>
      </w:r>
    </w:p>
    <w:p w:rsidR="007C0122" w:rsidRPr="007C0122" w:rsidRDefault="007C0122" w:rsidP="007C0122">
      <w:pPr>
        <w:jc w:val="right"/>
        <w:rPr>
          <w:rFonts w:ascii="Times New Roman" w:hAnsi="Times New Roman" w:cs="Times New Roman"/>
          <w:b/>
        </w:rPr>
      </w:pPr>
    </w:p>
    <w:p w:rsidR="007C0122" w:rsidRPr="007C0122" w:rsidRDefault="007C0122" w:rsidP="007C0122">
      <w:pPr>
        <w:jc w:val="right"/>
        <w:rPr>
          <w:rFonts w:ascii="Times New Roman" w:hAnsi="Times New Roman" w:cs="Times New Roman"/>
          <w:b/>
        </w:rPr>
      </w:pPr>
      <w:r w:rsidRPr="007C0122">
        <w:rPr>
          <w:rFonts w:ascii="Times New Roman" w:hAnsi="Times New Roman" w:cs="Times New Roman"/>
          <w:b/>
        </w:rPr>
        <w:t xml:space="preserve"> </w:t>
      </w:r>
    </w:p>
    <w:p w:rsidR="007C0122" w:rsidRPr="007C0122" w:rsidRDefault="007C0122" w:rsidP="007C0122">
      <w:pPr>
        <w:rPr>
          <w:rFonts w:ascii="Times New Roman" w:hAnsi="Times New Roman" w:cs="Times New Roman"/>
        </w:rPr>
      </w:pPr>
    </w:p>
    <w:p w:rsidR="007C0122" w:rsidRPr="007C0122" w:rsidRDefault="007C0122" w:rsidP="007C0122">
      <w:pPr>
        <w:rPr>
          <w:rFonts w:ascii="Times New Roman" w:hAnsi="Times New Roman" w:cs="Times New Roman"/>
        </w:rPr>
      </w:pPr>
    </w:p>
    <w:p w:rsidR="007C0122" w:rsidRPr="007C0122" w:rsidRDefault="007C0122" w:rsidP="007C0122">
      <w:pPr>
        <w:rPr>
          <w:rFonts w:ascii="Times New Roman" w:hAnsi="Times New Roman" w:cs="Times New Roman"/>
        </w:rPr>
      </w:pPr>
    </w:p>
    <w:p w:rsidR="007C0122" w:rsidRPr="007C0122" w:rsidRDefault="007C0122" w:rsidP="007C0122">
      <w:pPr>
        <w:rPr>
          <w:rFonts w:ascii="Times New Roman" w:hAnsi="Times New Roman" w:cs="Times New Roman"/>
        </w:rPr>
      </w:pPr>
    </w:p>
    <w:p w:rsidR="007C0122" w:rsidRPr="007C0122" w:rsidRDefault="007C0122" w:rsidP="007C0122">
      <w:pPr>
        <w:rPr>
          <w:rFonts w:ascii="Times New Roman" w:hAnsi="Times New Roman" w:cs="Times New Roman"/>
        </w:rPr>
      </w:pPr>
    </w:p>
    <w:p w:rsidR="007C0122" w:rsidRPr="007C0122" w:rsidRDefault="007C0122" w:rsidP="007C0122">
      <w:pPr>
        <w:rPr>
          <w:rFonts w:ascii="Times New Roman" w:hAnsi="Times New Roman" w:cs="Times New Roman"/>
        </w:rPr>
      </w:pPr>
    </w:p>
    <w:p w:rsidR="007C0122" w:rsidRDefault="007C0122" w:rsidP="007C0122">
      <w:pPr>
        <w:rPr>
          <w:rFonts w:ascii="Times New Roman" w:hAnsi="Times New Roman" w:cs="Times New Roman"/>
        </w:rPr>
      </w:pPr>
    </w:p>
    <w:p w:rsidR="007C0122" w:rsidRPr="007C0122" w:rsidRDefault="007C0122" w:rsidP="007C0122">
      <w:pPr>
        <w:rPr>
          <w:rFonts w:ascii="Times New Roman" w:hAnsi="Times New Roman" w:cs="Times New Roman"/>
        </w:rPr>
      </w:pPr>
    </w:p>
    <w:p w:rsidR="007C0122" w:rsidRPr="007C0122" w:rsidRDefault="007C0122" w:rsidP="007C0122">
      <w:pPr>
        <w:rPr>
          <w:rFonts w:ascii="Times New Roman" w:hAnsi="Times New Roman" w:cs="Times New Roman"/>
        </w:rPr>
      </w:pPr>
    </w:p>
    <w:p w:rsidR="007C0122" w:rsidRPr="007C0122" w:rsidRDefault="007C0122" w:rsidP="007C0122">
      <w:pPr>
        <w:rPr>
          <w:rFonts w:ascii="Times New Roman" w:hAnsi="Times New Roman" w:cs="Times New Roman"/>
        </w:rPr>
      </w:pPr>
    </w:p>
    <w:p w:rsidR="007C0122" w:rsidRPr="007C0122" w:rsidRDefault="007C0122" w:rsidP="007C0122">
      <w:pPr>
        <w:rPr>
          <w:rFonts w:ascii="Times New Roman" w:hAnsi="Times New Roman" w:cs="Times New Roman"/>
        </w:rPr>
      </w:pPr>
    </w:p>
    <w:p w:rsidR="007C0122" w:rsidRPr="007C0122" w:rsidRDefault="007C0122" w:rsidP="007C0122">
      <w:pPr>
        <w:widowControl w:val="0"/>
        <w:shd w:val="clear" w:color="auto" w:fill="FFFFFF"/>
        <w:autoSpaceDE w:val="0"/>
        <w:autoSpaceDN w:val="0"/>
        <w:adjustRightInd w:val="0"/>
        <w:ind w:right="6"/>
        <w:jc w:val="center"/>
        <w:rPr>
          <w:rFonts w:ascii="Times New Roman" w:hAnsi="Times New Roman" w:cs="Times New Roman"/>
          <w:b/>
          <w:spacing w:val="-3"/>
          <w:szCs w:val="28"/>
        </w:rPr>
        <w:sectPr w:rsidR="007C0122" w:rsidRPr="007C0122" w:rsidSect="004E66E8">
          <w:pgSz w:w="11906" w:h="16838"/>
          <w:pgMar w:top="567" w:right="851" w:bottom="567" w:left="851" w:header="708" w:footer="708" w:gutter="0"/>
          <w:cols w:space="708"/>
          <w:docGrid w:linePitch="381"/>
        </w:sectPr>
      </w:pPr>
      <w:r w:rsidRPr="007C0122">
        <w:rPr>
          <w:rFonts w:ascii="Times New Roman" w:hAnsi="Times New Roman" w:cs="Times New Roman"/>
          <w:b/>
          <w:spacing w:val="-3"/>
          <w:szCs w:val="28"/>
        </w:rPr>
        <w:t>2022 г.</w:t>
      </w:r>
    </w:p>
    <w:p w:rsidR="00F30B4A" w:rsidRPr="007C0122" w:rsidRDefault="00F30B4A" w:rsidP="00F30B4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122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7C0122" w:rsidRPr="007C0122">
        <w:rPr>
          <w:rFonts w:ascii="Times New Roman" w:hAnsi="Times New Roman" w:cs="Times New Roman"/>
          <w:b/>
          <w:sz w:val="28"/>
          <w:szCs w:val="28"/>
        </w:rPr>
        <w:t>ОДЕРЖАНИЕ</w:t>
      </w:r>
      <w:r w:rsidRPr="007C012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0B4A" w:rsidRPr="007C0122" w:rsidRDefault="00F30B4A" w:rsidP="00F30B4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122">
        <w:rPr>
          <w:rFonts w:ascii="Times New Roman" w:hAnsi="Times New Roman" w:cs="Times New Roman"/>
          <w:b/>
          <w:sz w:val="28"/>
          <w:szCs w:val="28"/>
        </w:rPr>
        <w:t>I.</w:t>
      </w:r>
      <w:r w:rsidRPr="007C0122">
        <w:rPr>
          <w:rFonts w:ascii="Times New Roman" w:hAnsi="Times New Roman" w:cs="Times New Roman"/>
          <w:b/>
          <w:sz w:val="28"/>
          <w:szCs w:val="28"/>
        </w:rPr>
        <w:tab/>
        <w:t>Пояснительная записка</w:t>
      </w:r>
      <w:r w:rsidRPr="007C0122">
        <w:rPr>
          <w:rFonts w:ascii="Times New Roman" w:hAnsi="Times New Roman" w:cs="Times New Roman"/>
          <w:b/>
          <w:sz w:val="28"/>
          <w:szCs w:val="28"/>
        </w:rPr>
        <w:tab/>
      </w:r>
      <w:r w:rsidRPr="007C0122">
        <w:rPr>
          <w:rFonts w:ascii="Times New Roman" w:hAnsi="Times New Roman" w:cs="Times New Roman"/>
          <w:b/>
          <w:sz w:val="28"/>
          <w:szCs w:val="28"/>
        </w:rPr>
        <w:tab/>
      </w:r>
      <w:r w:rsidRPr="007C0122">
        <w:rPr>
          <w:rFonts w:ascii="Times New Roman" w:hAnsi="Times New Roman" w:cs="Times New Roman"/>
          <w:b/>
          <w:sz w:val="28"/>
          <w:szCs w:val="28"/>
        </w:rPr>
        <w:tab/>
      </w:r>
      <w:r w:rsidRPr="007C0122">
        <w:rPr>
          <w:rFonts w:ascii="Times New Roman" w:hAnsi="Times New Roman" w:cs="Times New Roman"/>
          <w:b/>
          <w:sz w:val="28"/>
          <w:szCs w:val="28"/>
        </w:rPr>
        <w:tab/>
      </w:r>
      <w:r w:rsidRPr="007C0122">
        <w:rPr>
          <w:rFonts w:ascii="Times New Roman" w:hAnsi="Times New Roman" w:cs="Times New Roman"/>
          <w:b/>
          <w:sz w:val="28"/>
          <w:szCs w:val="28"/>
        </w:rPr>
        <w:tab/>
      </w:r>
      <w:r w:rsidRPr="007C0122">
        <w:rPr>
          <w:rFonts w:ascii="Times New Roman" w:hAnsi="Times New Roman" w:cs="Times New Roman"/>
          <w:b/>
          <w:sz w:val="28"/>
          <w:szCs w:val="28"/>
        </w:rPr>
        <w:tab/>
      </w:r>
      <w:r w:rsidRPr="007C0122">
        <w:rPr>
          <w:rFonts w:ascii="Times New Roman" w:hAnsi="Times New Roman" w:cs="Times New Roman"/>
          <w:b/>
          <w:sz w:val="28"/>
          <w:szCs w:val="28"/>
        </w:rPr>
        <w:tab/>
      </w:r>
    </w:p>
    <w:p w:rsidR="00F30B4A" w:rsidRPr="007C0122" w:rsidRDefault="00F30B4A" w:rsidP="00F30B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- Направленность программы</w:t>
      </w:r>
    </w:p>
    <w:p w:rsidR="00F30B4A" w:rsidRPr="007C0122" w:rsidRDefault="00F30B4A" w:rsidP="00F30B4A">
      <w:pPr>
        <w:shd w:val="clear" w:color="auto" w:fill="FFFFFF"/>
        <w:ind w:firstLine="567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7C0122">
        <w:rPr>
          <w:rFonts w:ascii="Times New Roman" w:hAnsi="Times New Roman" w:cs="Times New Roman"/>
          <w:i/>
          <w:sz w:val="28"/>
          <w:szCs w:val="28"/>
        </w:rPr>
        <w:t>- Нормативно-правовое обеспечение программы</w:t>
      </w:r>
    </w:p>
    <w:p w:rsidR="00F30B4A" w:rsidRPr="007C0122" w:rsidRDefault="00F30B4A" w:rsidP="00F30B4A">
      <w:pPr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7C012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- Актуальность программы</w:t>
      </w:r>
    </w:p>
    <w:p w:rsidR="00F30B4A" w:rsidRPr="007C0122" w:rsidRDefault="00F30B4A" w:rsidP="00F30B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- Отличительные особенности программы</w:t>
      </w:r>
    </w:p>
    <w:p w:rsidR="00F30B4A" w:rsidRPr="007C0122" w:rsidRDefault="00F30B4A" w:rsidP="00F30B4A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012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7C0122">
        <w:rPr>
          <w:rFonts w:ascii="Times New Roman" w:hAnsi="Times New Roman" w:cs="Times New Roman"/>
          <w:i/>
          <w:sz w:val="28"/>
          <w:szCs w:val="28"/>
        </w:rPr>
        <w:t>Цель программы</w:t>
      </w:r>
    </w:p>
    <w:p w:rsidR="00F30B4A" w:rsidRPr="007C0122" w:rsidRDefault="00F30B4A" w:rsidP="00F30B4A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0122">
        <w:rPr>
          <w:rFonts w:ascii="Times New Roman" w:hAnsi="Times New Roman" w:cs="Times New Roman"/>
          <w:i/>
          <w:sz w:val="28"/>
          <w:szCs w:val="28"/>
        </w:rPr>
        <w:t>- Задачи программы</w:t>
      </w:r>
    </w:p>
    <w:p w:rsidR="00F30B4A" w:rsidRPr="007C0122" w:rsidRDefault="00F30B4A" w:rsidP="00F30B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- Адресат программы</w:t>
      </w:r>
      <w:r w:rsidRPr="007C0122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Pr="007C01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B4A" w:rsidRPr="007C0122" w:rsidRDefault="00F30B4A" w:rsidP="00F30B4A">
      <w:pPr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7C012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- Объем программы</w:t>
      </w:r>
      <w:r w:rsidRPr="007C0122">
        <w:rPr>
          <w:rFonts w:ascii="Times New Roman" w:hAnsi="Times New Roman" w:cs="Times New Roman"/>
          <w:color w:val="111111"/>
          <w:sz w:val="28"/>
          <w:szCs w:val="28"/>
        </w:rPr>
        <w:t> </w:t>
      </w:r>
    </w:p>
    <w:p w:rsidR="00F30B4A" w:rsidRPr="007C0122" w:rsidRDefault="00F30B4A" w:rsidP="00F30B4A">
      <w:pPr>
        <w:ind w:firstLine="567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7C012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- Формы организации образовательного процесса </w:t>
      </w:r>
    </w:p>
    <w:p w:rsidR="00F30B4A" w:rsidRPr="007C0122" w:rsidRDefault="00F30B4A" w:rsidP="00F30B4A">
      <w:pPr>
        <w:ind w:firstLine="567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7C012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- Срок освоения программы </w:t>
      </w:r>
    </w:p>
    <w:p w:rsidR="00F30B4A" w:rsidRPr="007C0122" w:rsidRDefault="00F30B4A" w:rsidP="00F30B4A">
      <w:pPr>
        <w:ind w:firstLine="567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7C012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- Режим занятий</w:t>
      </w:r>
    </w:p>
    <w:p w:rsidR="00F30B4A" w:rsidRPr="007C0122" w:rsidRDefault="00F30B4A" w:rsidP="00F30B4A">
      <w:pPr>
        <w:ind w:firstLine="567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7C012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- Планируемые результаты освоения программы</w:t>
      </w:r>
    </w:p>
    <w:p w:rsidR="00F30B4A" w:rsidRPr="007C0122" w:rsidRDefault="00F30B4A" w:rsidP="00F30B4A">
      <w:pPr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7C012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- Формы подведения итогов реализации программы</w:t>
      </w:r>
      <w:r w:rsidRPr="007C0122">
        <w:rPr>
          <w:rFonts w:ascii="Times New Roman" w:hAnsi="Times New Roman" w:cs="Times New Roman"/>
          <w:color w:val="111111"/>
          <w:sz w:val="28"/>
          <w:szCs w:val="28"/>
        </w:rPr>
        <w:t> </w:t>
      </w:r>
    </w:p>
    <w:p w:rsidR="00F30B4A" w:rsidRPr="007C0122" w:rsidRDefault="00F30B4A" w:rsidP="00F30B4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B4A" w:rsidRPr="007C0122" w:rsidRDefault="00F30B4A" w:rsidP="00F30B4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122">
        <w:rPr>
          <w:rFonts w:ascii="Times New Roman" w:hAnsi="Times New Roman" w:cs="Times New Roman"/>
          <w:b/>
          <w:sz w:val="28"/>
          <w:szCs w:val="28"/>
        </w:rPr>
        <w:t>II.</w:t>
      </w:r>
      <w:r w:rsidRPr="007C0122">
        <w:rPr>
          <w:rFonts w:ascii="Times New Roman" w:hAnsi="Times New Roman" w:cs="Times New Roman"/>
          <w:b/>
          <w:sz w:val="28"/>
          <w:szCs w:val="28"/>
        </w:rPr>
        <w:tab/>
        <w:t>Содержание программы</w:t>
      </w:r>
      <w:r w:rsidRPr="007C0122">
        <w:rPr>
          <w:rFonts w:ascii="Times New Roman" w:hAnsi="Times New Roman" w:cs="Times New Roman"/>
          <w:b/>
          <w:sz w:val="28"/>
          <w:szCs w:val="28"/>
        </w:rPr>
        <w:tab/>
      </w:r>
      <w:r w:rsidRPr="007C0122">
        <w:rPr>
          <w:rFonts w:ascii="Times New Roman" w:hAnsi="Times New Roman" w:cs="Times New Roman"/>
          <w:b/>
          <w:sz w:val="28"/>
          <w:szCs w:val="28"/>
        </w:rPr>
        <w:tab/>
      </w:r>
      <w:r w:rsidRPr="007C0122">
        <w:rPr>
          <w:rFonts w:ascii="Times New Roman" w:hAnsi="Times New Roman" w:cs="Times New Roman"/>
          <w:b/>
          <w:sz w:val="28"/>
          <w:szCs w:val="28"/>
        </w:rPr>
        <w:tab/>
      </w:r>
      <w:r w:rsidRPr="007C0122">
        <w:rPr>
          <w:rFonts w:ascii="Times New Roman" w:hAnsi="Times New Roman" w:cs="Times New Roman"/>
          <w:b/>
          <w:sz w:val="28"/>
          <w:szCs w:val="28"/>
        </w:rPr>
        <w:tab/>
      </w:r>
      <w:r w:rsidRPr="007C0122">
        <w:rPr>
          <w:rFonts w:ascii="Times New Roman" w:hAnsi="Times New Roman" w:cs="Times New Roman"/>
          <w:b/>
          <w:sz w:val="28"/>
          <w:szCs w:val="28"/>
        </w:rPr>
        <w:tab/>
      </w:r>
      <w:r w:rsidRPr="007C0122">
        <w:rPr>
          <w:rFonts w:ascii="Times New Roman" w:hAnsi="Times New Roman" w:cs="Times New Roman"/>
          <w:b/>
          <w:sz w:val="28"/>
          <w:szCs w:val="28"/>
        </w:rPr>
        <w:tab/>
      </w:r>
    </w:p>
    <w:p w:rsidR="00F30B4A" w:rsidRPr="007C0122" w:rsidRDefault="00F30B4A" w:rsidP="00F30B4A">
      <w:pPr>
        <w:pStyle w:val="a6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7C0122">
        <w:rPr>
          <w:rFonts w:ascii="Times New Roman" w:hAnsi="Times New Roman"/>
          <w:i/>
          <w:sz w:val="28"/>
          <w:szCs w:val="28"/>
        </w:rPr>
        <w:t>- Учебно-тематический план</w:t>
      </w:r>
    </w:p>
    <w:p w:rsidR="00F30B4A" w:rsidRPr="007C0122" w:rsidRDefault="00F30B4A" w:rsidP="00F30B4A">
      <w:pPr>
        <w:pStyle w:val="a6"/>
        <w:spacing w:line="276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7C0122">
        <w:rPr>
          <w:rFonts w:ascii="Times New Roman" w:hAnsi="Times New Roman"/>
          <w:i/>
          <w:sz w:val="28"/>
          <w:szCs w:val="28"/>
        </w:rPr>
        <w:t xml:space="preserve">- </w:t>
      </w:r>
      <w:r w:rsidRPr="007C0122">
        <w:rPr>
          <w:rFonts w:ascii="Times New Roman" w:hAnsi="Times New Roman"/>
          <w:bCs/>
          <w:i/>
          <w:sz w:val="28"/>
          <w:szCs w:val="28"/>
        </w:rPr>
        <w:t xml:space="preserve">Годовые требования </w:t>
      </w:r>
    </w:p>
    <w:p w:rsidR="00F30B4A" w:rsidRPr="007C0122" w:rsidRDefault="00F30B4A" w:rsidP="00F30B4A">
      <w:pPr>
        <w:spacing w:before="100" w:beforeAutospacing="1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122">
        <w:rPr>
          <w:rFonts w:ascii="Times New Roman" w:hAnsi="Times New Roman" w:cs="Times New Roman"/>
          <w:b/>
          <w:sz w:val="28"/>
          <w:szCs w:val="28"/>
        </w:rPr>
        <w:t>III.</w:t>
      </w:r>
      <w:r w:rsidRPr="007C0122">
        <w:rPr>
          <w:rFonts w:ascii="Times New Roman" w:hAnsi="Times New Roman" w:cs="Times New Roman"/>
          <w:b/>
          <w:sz w:val="28"/>
          <w:szCs w:val="28"/>
        </w:rPr>
        <w:tab/>
        <w:t>Диагностический инструментарий</w:t>
      </w:r>
      <w:r w:rsidRPr="007C0122">
        <w:rPr>
          <w:rFonts w:ascii="Times New Roman" w:hAnsi="Times New Roman" w:cs="Times New Roman"/>
          <w:b/>
          <w:sz w:val="28"/>
          <w:szCs w:val="28"/>
        </w:rPr>
        <w:tab/>
      </w:r>
      <w:r w:rsidRPr="007C0122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F30B4A" w:rsidRPr="007C0122" w:rsidRDefault="00F30B4A" w:rsidP="00F30B4A">
      <w:pPr>
        <w:pStyle w:val="a6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C0122">
        <w:rPr>
          <w:rFonts w:ascii="Times New Roman" w:hAnsi="Times New Roman"/>
          <w:i/>
          <w:sz w:val="28"/>
          <w:szCs w:val="28"/>
        </w:rPr>
        <w:t>- Аттестация: цели, виды, форма, содержание</w:t>
      </w:r>
    </w:p>
    <w:p w:rsidR="00F30B4A" w:rsidRPr="007C0122" w:rsidRDefault="00F30B4A" w:rsidP="00F30B4A">
      <w:pPr>
        <w:pStyle w:val="a6"/>
        <w:spacing w:after="24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C0122">
        <w:rPr>
          <w:rFonts w:ascii="Times New Roman" w:hAnsi="Times New Roman"/>
          <w:i/>
          <w:sz w:val="28"/>
          <w:szCs w:val="28"/>
        </w:rPr>
        <w:t>- Критерии оценки</w:t>
      </w:r>
    </w:p>
    <w:p w:rsidR="00F30B4A" w:rsidRPr="007C0122" w:rsidRDefault="00F30B4A" w:rsidP="00F30B4A">
      <w:pPr>
        <w:pStyle w:val="a6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C0122">
        <w:rPr>
          <w:rFonts w:ascii="Times New Roman" w:hAnsi="Times New Roman"/>
          <w:b/>
          <w:sz w:val="28"/>
          <w:szCs w:val="28"/>
        </w:rPr>
        <w:t>IV.</w:t>
      </w:r>
      <w:r w:rsidRPr="007C0122">
        <w:rPr>
          <w:rFonts w:ascii="Times New Roman" w:hAnsi="Times New Roman"/>
          <w:b/>
          <w:sz w:val="28"/>
          <w:szCs w:val="28"/>
        </w:rPr>
        <w:tab/>
        <w:t>Материально-технические условия реализации программы</w:t>
      </w:r>
    </w:p>
    <w:p w:rsidR="00F30B4A" w:rsidRPr="007C0122" w:rsidRDefault="00F30B4A" w:rsidP="00F30B4A">
      <w:pPr>
        <w:pStyle w:val="a6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C0122">
        <w:rPr>
          <w:rFonts w:ascii="Times New Roman" w:hAnsi="Times New Roman"/>
          <w:b/>
          <w:sz w:val="28"/>
          <w:szCs w:val="28"/>
        </w:rPr>
        <w:t>V.</w:t>
      </w:r>
      <w:r w:rsidRPr="007C0122">
        <w:rPr>
          <w:rFonts w:ascii="Times New Roman" w:hAnsi="Times New Roman"/>
          <w:b/>
          <w:sz w:val="28"/>
          <w:szCs w:val="28"/>
        </w:rPr>
        <w:tab/>
        <w:t>Методическое обеспечение программы</w:t>
      </w:r>
      <w:r w:rsidRPr="007C0122">
        <w:rPr>
          <w:rFonts w:ascii="Times New Roman" w:hAnsi="Times New Roman"/>
          <w:b/>
          <w:sz w:val="28"/>
          <w:szCs w:val="28"/>
        </w:rPr>
        <w:tab/>
      </w:r>
      <w:r w:rsidRPr="007C0122">
        <w:rPr>
          <w:rFonts w:ascii="Times New Roman" w:hAnsi="Times New Roman"/>
          <w:b/>
          <w:sz w:val="28"/>
          <w:szCs w:val="28"/>
        </w:rPr>
        <w:tab/>
      </w:r>
      <w:r w:rsidRPr="007C0122">
        <w:rPr>
          <w:rFonts w:ascii="Times New Roman" w:hAnsi="Times New Roman"/>
          <w:b/>
          <w:sz w:val="28"/>
          <w:szCs w:val="28"/>
        </w:rPr>
        <w:tab/>
      </w:r>
    </w:p>
    <w:p w:rsidR="00F30B4A" w:rsidRPr="007C0122" w:rsidRDefault="00F30B4A" w:rsidP="00F30B4A">
      <w:pPr>
        <w:pStyle w:val="a6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C0122">
        <w:rPr>
          <w:rFonts w:ascii="Times New Roman" w:hAnsi="Times New Roman"/>
          <w:b/>
          <w:sz w:val="28"/>
          <w:szCs w:val="28"/>
        </w:rPr>
        <w:t>VI.</w:t>
      </w:r>
      <w:r w:rsidRPr="007C0122">
        <w:rPr>
          <w:rFonts w:ascii="Times New Roman" w:hAnsi="Times New Roman"/>
          <w:b/>
          <w:sz w:val="28"/>
          <w:szCs w:val="28"/>
        </w:rPr>
        <w:tab/>
        <w:t xml:space="preserve">Список литературы </w:t>
      </w:r>
    </w:p>
    <w:p w:rsidR="002D2C01" w:rsidRPr="007C0122" w:rsidRDefault="002D2C01" w:rsidP="000A53C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C0122" w:rsidRPr="007C0122" w:rsidRDefault="007C0122" w:rsidP="008D715D">
      <w:pPr>
        <w:jc w:val="center"/>
        <w:rPr>
          <w:rFonts w:ascii="Times New Roman" w:hAnsi="Times New Roman" w:cs="Times New Roman"/>
          <w:b/>
          <w:bCs/>
        </w:rPr>
      </w:pPr>
    </w:p>
    <w:p w:rsidR="007C0122" w:rsidRPr="007C0122" w:rsidRDefault="007C0122" w:rsidP="008D715D">
      <w:pPr>
        <w:jc w:val="center"/>
        <w:rPr>
          <w:rFonts w:ascii="Times New Roman" w:hAnsi="Times New Roman" w:cs="Times New Roman"/>
          <w:b/>
          <w:bCs/>
        </w:rPr>
      </w:pPr>
    </w:p>
    <w:p w:rsidR="007C0122" w:rsidRPr="007C0122" w:rsidRDefault="007C0122" w:rsidP="008D715D">
      <w:pPr>
        <w:jc w:val="center"/>
        <w:rPr>
          <w:rFonts w:ascii="Times New Roman" w:hAnsi="Times New Roman" w:cs="Times New Roman"/>
          <w:b/>
          <w:bCs/>
        </w:rPr>
      </w:pPr>
    </w:p>
    <w:p w:rsidR="007C0122" w:rsidRPr="007C0122" w:rsidRDefault="007C0122" w:rsidP="008D715D">
      <w:pPr>
        <w:jc w:val="center"/>
        <w:rPr>
          <w:rFonts w:ascii="Times New Roman" w:hAnsi="Times New Roman" w:cs="Times New Roman"/>
          <w:b/>
          <w:bCs/>
        </w:rPr>
      </w:pPr>
    </w:p>
    <w:p w:rsidR="007C0122" w:rsidRPr="007C0122" w:rsidRDefault="007C0122" w:rsidP="008D715D">
      <w:pPr>
        <w:jc w:val="center"/>
        <w:rPr>
          <w:rFonts w:ascii="Times New Roman" w:hAnsi="Times New Roman" w:cs="Times New Roman"/>
          <w:b/>
          <w:bCs/>
        </w:rPr>
      </w:pPr>
    </w:p>
    <w:p w:rsidR="007C0122" w:rsidRPr="007C0122" w:rsidRDefault="007C0122" w:rsidP="008D715D">
      <w:pPr>
        <w:jc w:val="center"/>
        <w:rPr>
          <w:rFonts w:ascii="Times New Roman" w:hAnsi="Times New Roman" w:cs="Times New Roman"/>
          <w:b/>
          <w:bCs/>
        </w:rPr>
      </w:pPr>
    </w:p>
    <w:p w:rsidR="007C0122" w:rsidRPr="007C0122" w:rsidRDefault="007C0122" w:rsidP="008D715D">
      <w:pPr>
        <w:jc w:val="center"/>
        <w:rPr>
          <w:rFonts w:ascii="Times New Roman" w:hAnsi="Times New Roman" w:cs="Times New Roman"/>
          <w:b/>
          <w:bCs/>
        </w:rPr>
      </w:pPr>
    </w:p>
    <w:p w:rsidR="007C0122" w:rsidRPr="007C0122" w:rsidRDefault="007C0122" w:rsidP="008D715D">
      <w:pPr>
        <w:jc w:val="center"/>
        <w:rPr>
          <w:rFonts w:ascii="Times New Roman" w:hAnsi="Times New Roman" w:cs="Times New Roman"/>
          <w:b/>
          <w:bCs/>
        </w:rPr>
      </w:pPr>
    </w:p>
    <w:p w:rsidR="007C0122" w:rsidRPr="007C0122" w:rsidRDefault="007C0122" w:rsidP="008D715D">
      <w:pPr>
        <w:jc w:val="center"/>
        <w:rPr>
          <w:rFonts w:ascii="Times New Roman" w:hAnsi="Times New Roman" w:cs="Times New Roman"/>
          <w:b/>
          <w:bCs/>
        </w:rPr>
      </w:pPr>
    </w:p>
    <w:p w:rsidR="007C0122" w:rsidRPr="007C0122" w:rsidRDefault="007C0122" w:rsidP="008D715D">
      <w:pPr>
        <w:jc w:val="center"/>
        <w:rPr>
          <w:rFonts w:ascii="Times New Roman" w:hAnsi="Times New Roman" w:cs="Times New Roman"/>
          <w:b/>
          <w:bCs/>
        </w:rPr>
      </w:pPr>
    </w:p>
    <w:p w:rsidR="007C0122" w:rsidRPr="007C0122" w:rsidRDefault="007C0122" w:rsidP="008D715D">
      <w:pPr>
        <w:jc w:val="center"/>
        <w:rPr>
          <w:rFonts w:ascii="Times New Roman" w:hAnsi="Times New Roman" w:cs="Times New Roman"/>
          <w:b/>
          <w:bCs/>
        </w:rPr>
      </w:pPr>
    </w:p>
    <w:p w:rsidR="007C0122" w:rsidRPr="007C0122" w:rsidRDefault="007C0122" w:rsidP="008D715D">
      <w:pPr>
        <w:jc w:val="center"/>
        <w:rPr>
          <w:rFonts w:ascii="Times New Roman" w:hAnsi="Times New Roman" w:cs="Times New Roman"/>
          <w:b/>
          <w:bCs/>
        </w:rPr>
      </w:pPr>
    </w:p>
    <w:p w:rsidR="007C0122" w:rsidRPr="007C0122" w:rsidRDefault="007C0122" w:rsidP="008D715D">
      <w:pPr>
        <w:jc w:val="center"/>
        <w:rPr>
          <w:rFonts w:ascii="Times New Roman" w:hAnsi="Times New Roman" w:cs="Times New Roman"/>
          <w:b/>
          <w:bCs/>
        </w:rPr>
      </w:pPr>
    </w:p>
    <w:p w:rsidR="007C0122" w:rsidRPr="007C0122" w:rsidRDefault="007C0122" w:rsidP="008D715D">
      <w:pPr>
        <w:jc w:val="center"/>
        <w:rPr>
          <w:rFonts w:ascii="Times New Roman" w:hAnsi="Times New Roman" w:cs="Times New Roman"/>
          <w:b/>
          <w:bCs/>
        </w:rPr>
      </w:pPr>
    </w:p>
    <w:p w:rsidR="007C0122" w:rsidRPr="007C0122" w:rsidRDefault="007C0122" w:rsidP="008D715D">
      <w:pPr>
        <w:jc w:val="center"/>
        <w:rPr>
          <w:rFonts w:ascii="Times New Roman" w:hAnsi="Times New Roman" w:cs="Times New Roman"/>
          <w:b/>
          <w:bCs/>
        </w:rPr>
      </w:pPr>
    </w:p>
    <w:p w:rsidR="007C0122" w:rsidRDefault="007C0122" w:rsidP="008D715D">
      <w:pPr>
        <w:jc w:val="center"/>
        <w:rPr>
          <w:rFonts w:ascii="Times New Roman" w:hAnsi="Times New Roman" w:cs="Times New Roman"/>
          <w:b/>
          <w:bCs/>
        </w:rPr>
      </w:pPr>
    </w:p>
    <w:p w:rsidR="007C0122" w:rsidRDefault="007C0122" w:rsidP="007C0122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D715D" w:rsidRPr="004E66E8" w:rsidRDefault="004E66E8" w:rsidP="004E66E8">
      <w:pPr>
        <w:pStyle w:val="a7"/>
        <w:numPr>
          <w:ilvl w:val="0"/>
          <w:numId w:val="26"/>
        </w:numPr>
        <w:spacing w:line="360" w:lineRule="auto"/>
        <w:jc w:val="center"/>
        <w:rPr>
          <w:b/>
          <w:bCs/>
          <w:sz w:val="28"/>
          <w:szCs w:val="28"/>
        </w:rPr>
      </w:pPr>
      <w:r w:rsidRPr="004E66E8">
        <w:rPr>
          <w:b/>
          <w:bCs/>
          <w:sz w:val="28"/>
          <w:szCs w:val="28"/>
        </w:rPr>
        <w:lastRenderedPageBreak/>
        <w:t>Пояснительная записка</w:t>
      </w:r>
    </w:p>
    <w:p w:rsidR="008D715D" w:rsidRPr="007C0122" w:rsidRDefault="008D715D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Направленность программы </w:t>
      </w:r>
      <w:r w:rsidRPr="007C0122">
        <w:rPr>
          <w:rFonts w:ascii="Times New Roman" w:hAnsi="Times New Roman" w:cs="Times New Roman"/>
          <w:color w:val="111111"/>
          <w:sz w:val="28"/>
          <w:szCs w:val="28"/>
        </w:rPr>
        <w:t>– художественная.</w:t>
      </w:r>
    </w:p>
    <w:p w:rsidR="008D715D" w:rsidRPr="007C0122" w:rsidRDefault="008D715D" w:rsidP="007C0122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7C0122">
        <w:rPr>
          <w:rFonts w:ascii="Times New Roman" w:hAnsi="Times New Roman" w:cs="Times New Roman"/>
          <w:i/>
          <w:sz w:val="28"/>
          <w:szCs w:val="28"/>
        </w:rPr>
        <w:t xml:space="preserve">Нормативно-правовое обеспечение программы. </w:t>
      </w:r>
      <w:r w:rsidRPr="007C0122">
        <w:rPr>
          <w:rFonts w:ascii="Times New Roman" w:hAnsi="Times New Roman" w:cs="Times New Roman"/>
          <w:color w:val="111111"/>
          <w:sz w:val="28"/>
          <w:szCs w:val="28"/>
        </w:rPr>
        <w:t>Программа учебного предмета «Фортепиано»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Приказа министерства образования и науки РФ от 29 августа 2013 г. 2013 N 1008 «Об утверждении порядка организации и осуществления образовательной деятельности по дополнительным общеобразовательным программам», а также с учетом многолетнего педагогического опыта работы по дисциплине «Специальное фортепиано» в детских школах искусств.</w:t>
      </w:r>
      <w:r w:rsidRPr="007C012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8D715D" w:rsidRPr="007C0122" w:rsidRDefault="008D715D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i/>
          <w:sz w:val="28"/>
          <w:szCs w:val="28"/>
        </w:rPr>
        <w:t>Актуальность программы.</w:t>
      </w:r>
      <w:r w:rsidRPr="007C0122">
        <w:rPr>
          <w:rFonts w:ascii="Times New Roman" w:hAnsi="Times New Roman" w:cs="Times New Roman"/>
          <w:sz w:val="28"/>
          <w:szCs w:val="28"/>
        </w:rPr>
        <w:t xml:space="preserve"> </w:t>
      </w:r>
      <w:r w:rsidR="00B547F6" w:rsidRPr="007C0122">
        <w:rPr>
          <w:rFonts w:ascii="Times New Roman" w:hAnsi="Times New Roman" w:cs="Times New Roman"/>
          <w:sz w:val="28"/>
          <w:szCs w:val="28"/>
        </w:rPr>
        <w:t>Д</w:t>
      </w:r>
      <w:r w:rsidRPr="007C0122">
        <w:rPr>
          <w:rFonts w:ascii="Times New Roman" w:hAnsi="Times New Roman" w:cs="Times New Roman"/>
          <w:sz w:val="28"/>
          <w:szCs w:val="28"/>
        </w:rPr>
        <w:t>анная программа направлена на воспитание и развитие у детей художественно-эстетического вкуса, коммуникабельности, видения красоты окружающего мира, умения доводить д</w:t>
      </w:r>
      <w:r w:rsidR="00B547F6" w:rsidRPr="007C0122">
        <w:rPr>
          <w:rFonts w:ascii="Times New Roman" w:hAnsi="Times New Roman" w:cs="Times New Roman"/>
          <w:sz w:val="28"/>
          <w:szCs w:val="28"/>
        </w:rPr>
        <w:t xml:space="preserve">ело до логического завершения, </w:t>
      </w:r>
      <w:r w:rsidRPr="007C0122">
        <w:rPr>
          <w:rFonts w:ascii="Times New Roman" w:hAnsi="Times New Roman" w:cs="Times New Roman"/>
          <w:sz w:val="28"/>
          <w:szCs w:val="28"/>
        </w:rPr>
        <w:t>вк</w:t>
      </w:r>
      <w:r w:rsidR="00B547F6" w:rsidRPr="007C0122">
        <w:rPr>
          <w:rFonts w:ascii="Times New Roman" w:hAnsi="Times New Roman" w:cs="Times New Roman"/>
          <w:sz w:val="28"/>
          <w:szCs w:val="28"/>
        </w:rPr>
        <w:t>лючающая</w:t>
      </w:r>
      <w:r w:rsidRPr="007C0122">
        <w:rPr>
          <w:rFonts w:ascii="Times New Roman" w:hAnsi="Times New Roman" w:cs="Times New Roman"/>
          <w:sz w:val="28"/>
          <w:szCs w:val="28"/>
        </w:rPr>
        <w:t xml:space="preserve"> в себя индивидуальные педагогические наработки и позитивный опыт типовых программ.</w:t>
      </w:r>
    </w:p>
    <w:p w:rsidR="00B23582" w:rsidRPr="007C0122" w:rsidRDefault="008D715D" w:rsidP="007C0122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0122">
        <w:rPr>
          <w:rFonts w:ascii="Times New Roman" w:hAnsi="Times New Roman" w:cs="Times New Roman"/>
          <w:i/>
          <w:sz w:val="28"/>
          <w:szCs w:val="28"/>
        </w:rPr>
        <w:t>Отличительные особенности программы:</w:t>
      </w:r>
    </w:p>
    <w:p w:rsidR="00B23582" w:rsidRPr="007C0122" w:rsidRDefault="00B23582" w:rsidP="007C0122">
      <w:pPr>
        <w:widowControl w:val="0"/>
        <w:numPr>
          <w:ilvl w:val="0"/>
          <w:numId w:val="23"/>
        </w:numPr>
        <w:suppressAutoHyphens/>
        <w:autoSpaceDE w:val="0"/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  <w:lang w:eastAsia="zh-CN"/>
        </w:rPr>
        <w:t>Данная программа отражает академическую направленность репертуара,</w:t>
      </w:r>
      <w:r w:rsidRPr="007C0122">
        <w:rPr>
          <w:rFonts w:ascii="Times New Roman" w:hAnsi="Times New Roman" w:cs="Times New Roman"/>
          <w:sz w:val="28"/>
          <w:szCs w:val="28"/>
        </w:rPr>
        <w:t xml:space="preserve"> в которой является принципиально обязательным прохождение всего академического репертуарного комплекса - полифонии, крупной формы, этюдов, разнообразных пьес.</w:t>
      </w:r>
      <w:r w:rsidRPr="007C0122">
        <w:rPr>
          <w:rFonts w:ascii="Times New Roman" w:hAnsi="Times New Roman" w:cs="Times New Roman"/>
          <w:bCs/>
          <w:sz w:val="28"/>
          <w:szCs w:val="28"/>
        </w:rPr>
        <w:t xml:space="preserve"> Академический репертуарный комплекс</w:t>
      </w:r>
      <w:r w:rsidRPr="007C0122">
        <w:rPr>
          <w:rFonts w:ascii="Times New Roman" w:hAnsi="Times New Roman" w:cs="Times New Roman"/>
          <w:sz w:val="28"/>
          <w:szCs w:val="28"/>
        </w:rPr>
        <w:t xml:space="preserve"> позволяет заложить основы художественной, технической и интеллектуальной культуры любого ученика на лучших образцах фортепианной литературы, способствует воспитанию хорошего вкуса, что сегодня особенно актуально.</w:t>
      </w:r>
    </w:p>
    <w:p w:rsidR="00B23582" w:rsidRPr="007C0122" w:rsidRDefault="00B23582" w:rsidP="007C0122">
      <w:pPr>
        <w:widowControl w:val="0"/>
        <w:numPr>
          <w:ilvl w:val="0"/>
          <w:numId w:val="23"/>
        </w:numPr>
        <w:suppressAutoHyphens/>
        <w:autoSpaceDE w:val="0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 xml:space="preserve"> Включение в репертуарный список произведений современных композиторов, том числе значительное количество произведений композиторов Татарстана. </w:t>
      </w:r>
    </w:p>
    <w:p w:rsidR="00EA2E59" w:rsidRPr="007C0122" w:rsidRDefault="008D715D" w:rsidP="007C012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bCs/>
          <w:i/>
          <w:sz w:val="28"/>
          <w:szCs w:val="28"/>
        </w:rPr>
        <w:t>Цели программы:</w:t>
      </w:r>
    </w:p>
    <w:p w:rsidR="008D715D" w:rsidRPr="007C0122" w:rsidRDefault="009A1485" w:rsidP="007C0122">
      <w:pPr>
        <w:pStyle w:val="a7"/>
        <w:spacing w:line="360" w:lineRule="auto"/>
        <w:ind w:left="0" w:firstLine="709"/>
        <w:jc w:val="both"/>
        <w:rPr>
          <w:sz w:val="28"/>
          <w:szCs w:val="28"/>
        </w:rPr>
      </w:pPr>
      <w:r w:rsidRPr="007C0122">
        <w:rPr>
          <w:sz w:val="28"/>
          <w:szCs w:val="28"/>
        </w:rPr>
        <w:t xml:space="preserve">- </w:t>
      </w:r>
      <w:r w:rsidR="008D715D" w:rsidRPr="007C0122">
        <w:rPr>
          <w:sz w:val="28"/>
          <w:szCs w:val="28"/>
        </w:rPr>
        <w:t>приобретение навыков игры на фортепиано, понимания стиля, содержания и формы исполняемого произведения;</w:t>
      </w:r>
    </w:p>
    <w:p w:rsidR="008D715D" w:rsidRPr="007C0122" w:rsidRDefault="009A1485" w:rsidP="007C0122">
      <w:pPr>
        <w:pStyle w:val="a7"/>
        <w:tabs>
          <w:tab w:val="left" w:pos="6893"/>
        </w:tabs>
        <w:spacing w:line="360" w:lineRule="auto"/>
        <w:ind w:left="0" w:firstLine="709"/>
        <w:rPr>
          <w:sz w:val="28"/>
          <w:szCs w:val="28"/>
        </w:rPr>
      </w:pPr>
      <w:r w:rsidRPr="007C0122">
        <w:rPr>
          <w:sz w:val="28"/>
          <w:szCs w:val="28"/>
        </w:rPr>
        <w:lastRenderedPageBreak/>
        <w:t xml:space="preserve">     - </w:t>
      </w:r>
      <w:r w:rsidR="008D715D" w:rsidRPr="007C0122">
        <w:rPr>
          <w:sz w:val="28"/>
          <w:szCs w:val="28"/>
        </w:rPr>
        <w:t xml:space="preserve">развитие навыков ансамблевой игры и чтения нот с листа; </w:t>
      </w:r>
    </w:p>
    <w:p w:rsidR="008D715D" w:rsidRPr="007C0122" w:rsidRDefault="009A1485" w:rsidP="007C0122">
      <w:pPr>
        <w:pStyle w:val="a7"/>
        <w:tabs>
          <w:tab w:val="left" w:pos="68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C0122">
        <w:rPr>
          <w:sz w:val="28"/>
          <w:szCs w:val="28"/>
        </w:rPr>
        <w:t xml:space="preserve">- </w:t>
      </w:r>
      <w:r w:rsidR="008D715D" w:rsidRPr="007C0122">
        <w:rPr>
          <w:sz w:val="28"/>
          <w:szCs w:val="28"/>
        </w:rPr>
        <w:t>развитие музыкальных способностей, образного мышления, чувства ритма, интонационного и гармонического слуха, музыкальной памяти, исполнительской выдержки и воли</w:t>
      </w:r>
    </w:p>
    <w:p w:rsidR="008D715D" w:rsidRPr="007C0122" w:rsidRDefault="008D715D" w:rsidP="007C0122">
      <w:pPr>
        <w:spacing w:line="360" w:lineRule="auto"/>
        <w:ind w:firstLine="709"/>
        <w:rPr>
          <w:rFonts w:ascii="Times New Roman" w:hAnsi="Times New Roman" w:cs="Times New Roman"/>
          <w:bCs/>
          <w:i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 xml:space="preserve">     </w:t>
      </w:r>
      <w:r w:rsidRPr="007C0122">
        <w:rPr>
          <w:rFonts w:ascii="Times New Roman" w:hAnsi="Times New Roman" w:cs="Times New Roman"/>
          <w:bCs/>
          <w:i/>
          <w:sz w:val="28"/>
          <w:szCs w:val="28"/>
        </w:rPr>
        <w:t>Задачи программы:</w:t>
      </w:r>
    </w:p>
    <w:p w:rsidR="008D715D" w:rsidRPr="007C0122" w:rsidRDefault="008D715D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- индивидуально осуществлять музыкальное развитие каждого ученика, развить способность и желание вслушиваться в музыку и размышлять о ней, значительно активизируя работу с репертуаром;</w:t>
      </w:r>
    </w:p>
    <w:p w:rsidR="008D715D" w:rsidRPr="007C0122" w:rsidRDefault="008D715D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- способствовать овладению основными пианистическими приемами игры на инструменте, развитию музыкального слуха и памяти, чувства ритма;</w:t>
      </w:r>
    </w:p>
    <w:p w:rsidR="008D715D" w:rsidRPr="007C0122" w:rsidRDefault="008D715D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- сформировать у него навык чтения нот с листа, подбора по слуху, транспонирования, игры в ансамбле;</w:t>
      </w:r>
    </w:p>
    <w:p w:rsidR="008D715D" w:rsidRPr="007C0122" w:rsidRDefault="008D715D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- приобщить к музыкальному творчеству посредством слушания и исполнения произведений;</w:t>
      </w:r>
    </w:p>
    <w:p w:rsidR="008D715D" w:rsidRPr="007C0122" w:rsidRDefault="008D715D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- привить культуру звукоизвлечения, научить понимать характер, форму и стиль музыкального произведения, т.е. способствовать становлению культуры исполнительского мастерства;</w:t>
      </w:r>
    </w:p>
    <w:p w:rsidR="008D715D" w:rsidRPr="007C0122" w:rsidRDefault="008D715D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- подготовить к зачётным и концертным выступлениям;</w:t>
      </w:r>
    </w:p>
    <w:p w:rsidR="008D715D" w:rsidRPr="007C0122" w:rsidRDefault="008D715D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- создать благоприятный психологический климат на уроках фортепиано.</w:t>
      </w:r>
    </w:p>
    <w:p w:rsidR="008D715D" w:rsidRPr="007C0122" w:rsidRDefault="008D715D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 xml:space="preserve">- сформировать пианистическую базу для дальнейшего самостоятельного музыкального развития.   </w:t>
      </w:r>
    </w:p>
    <w:p w:rsidR="008D715D" w:rsidRPr="007C0122" w:rsidRDefault="008D715D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Адресат программы.</w:t>
      </w:r>
      <w:r w:rsidRPr="007C0122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Pr="007C0122">
        <w:rPr>
          <w:rFonts w:ascii="Times New Roman" w:hAnsi="Times New Roman" w:cs="Times New Roman"/>
          <w:sz w:val="28"/>
          <w:szCs w:val="28"/>
        </w:rPr>
        <w:t xml:space="preserve"> Возраст обучающихся от 6,5 до 18 лет. </w:t>
      </w:r>
    </w:p>
    <w:p w:rsidR="008D715D" w:rsidRPr="007C0122" w:rsidRDefault="008D715D" w:rsidP="007C0122">
      <w:pPr>
        <w:spacing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C012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Объем программы.</w:t>
      </w:r>
      <w:r w:rsidRPr="007C0122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Pr="007C0122">
        <w:rPr>
          <w:rFonts w:ascii="Times New Roman" w:hAnsi="Times New Roman" w:cs="Times New Roman"/>
          <w:sz w:val="28"/>
          <w:szCs w:val="28"/>
        </w:rPr>
        <w:t xml:space="preserve">Общее количество часов – </w:t>
      </w:r>
      <w:r w:rsidR="00EA2E59" w:rsidRPr="007C0122">
        <w:rPr>
          <w:rFonts w:ascii="Times New Roman" w:hAnsi="Times New Roman" w:cs="Times New Roman"/>
          <w:sz w:val="28"/>
          <w:szCs w:val="28"/>
        </w:rPr>
        <w:t>504 часа</w:t>
      </w:r>
      <w:r w:rsidRPr="007C0122">
        <w:rPr>
          <w:rFonts w:ascii="Times New Roman" w:hAnsi="Times New Roman" w:cs="Times New Roman"/>
          <w:sz w:val="28"/>
          <w:szCs w:val="28"/>
        </w:rPr>
        <w:t>.</w:t>
      </w:r>
    </w:p>
    <w:p w:rsidR="008D715D" w:rsidRPr="007C0122" w:rsidRDefault="008D715D" w:rsidP="007C0122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7C012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Формы организации образовательного процесса. </w:t>
      </w:r>
    </w:p>
    <w:p w:rsidR="008D715D" w:rsidRPr="007C0122" w:rsidRDefault="008D715D" w:rsidP="007C0122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7C0122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Занятия проводятся в индивидуальной форме. Индивидуальная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8D715D" w:rsidRPr="007C0122" w:rsidRDefault="008D715D" w:rsidP="007C0122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7C012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Срок освоения программы – </w:t>
      </w:r>
      <w:r w:rsidR="00EA2E59" w:rsidRPr="007C012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7</w:t>
      </w:r>
      <w:r w:rsidRPr="007C012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лет.</w:t>
      </w:r>
      <w:r w:rsidRPr="007C012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8D715D" w:rsidRPr="007C0122" w:rsidRDefault="008D715D" w:rsidP="007C0122">
      <w:pPr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7C012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Режим занятий.</w:t>
      </w:r>
      <w:r w:rsidR="00EA2E59" w:rsidRPr="007C0122">
        <w:rPr>
          <w:rFonts w:ascii="Times New Roman" w:hAnsi="Times New Roman" w:cs="Times New Roman"/>
          <w:color w:val="111111"/>
          <w:sz w:val="28"/>
          <w:szCs w:val="28"/>
        </w:rPr>
        <w:t> Занятия проводятся 2</w:t>
      </w:r>
      <w:r w:rsidRPr="007C0122">
        <w:rPr>
          <w:rFonts w:ascii="Times New Roman" w:hAnsi="Times New Roman" w:cs="Times New Roman"/>
          <w:color w:val="111111"/>
          <w:sz w:val="28"/>
          <w:szCs w:val="28"/>
        </w:rPr>
        <w:t xml:space="preserve"> раз</w:t>
      </w:r>
      <w:r w:rsidR="00EA2E59" w:rsidRPr="007C0122">
        <w:rPr>
          <w:rFonts w:ascii="Times New Roman" w:hAnsi="Times New Roman" w:cs="Times New Roman"/>
          <w:color w:val="111111"/>
          <w:sz w:val="28"/>
          <w:szCs w:val="28"/>
        </w:rPr>
        <w:t>а</w:t>
      </w:r>
      <w:r w:rsidRPr="007C0122">
        <w:rPr>
          <w:rFonts w:ascii="Times New Roman" w:hAnsi="Times New Roman" w:cs="Times New Roman"/>
          <w:color w:val="111111"/>
          <w:sz w:val="28"/>
          <w:szCs w:val="28"/>
        </w:rPr>
        <w:t xml:space="preserve"> в неделю по 1 академическому часу в каждом классе.</w:t>
      </w:r>
    </w:p>
    <w:p w:rsidR="008D715D" w:rsidRPr="007C0122" w:rsidRDefault="008D715D" w:rsidP="007C0122">
      <w:pPr>
        <w:spacing w:line="360" w:lineRule="auto"/>
        <w:ind w:firstLine="709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C0122">
        <w:rPr>
          <w:rFonts w:ascii="Times New Roman" w:hAnsi="Times New Roman" w:cs="Times New Roman"/>
          <w:bCs/>
          <w:i/>
          <w:iCs/>
          <w:sz w:val="28"/>
          <w:szCs w:val="28"/>
        </w:rPr>
        <w:t>Планируемые результаты освоения программы:</w:t>
      </w:r>
    </w:p>
    <w:p w:rsidR="008D715D" w:rsidRPr="007C0122" w:rsidRDefault="008D715D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В процессе обучения учащиеся должны:</w:t>
      </w:r>
    </w:p>
    <w:p w:rsidR="008D715D" w:rsidRPr="007C0122" w:rsidRDefault="00EA2E5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lastRenderedPageBreak/>
        <w:t xml:space="preserve">- овладеть навыками </w:t>
      </w:r>
      <w:r w:rsidR="008D715D" w:rsidRPr="007C0122">
        <w:rPr>
          <w:rFonts w:ascii="Times New Roman" w:hAnsi="Times New Roman" w:cs="Times New Roman"/>
          <w:sz w:val="28"/>
          <w:szCs w:val="28"/>
        </w:rPr>
        <w:t>игры на фортепиано;</w:t>
      </w:r>
    </w:p>
    <w:p w:rsidR="008D715D" w:rsidRPr="007C0122" w:rsidRDefault="008D715D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- уметь грамотно, выразительно исполнять фортепианные произведения основных жанров и стилевых направлений как сольно, так и в ансамбле;</w:t>
      </w:r>
    </w:p>
    <w:p w:rsidR="008D715D" w:rsidRPr="007C0122" w:rsidRDefault="008D715D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- читать нотный текст с листа;</w:t>
      </w:r>
    </w:p>
    <w:p w:rsidR="008D715D" w:rsidRPr="007C0122" w:rsidRDefault="008D715D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- владеть знаниями в области музыкального искусства.</w:t>
      </w:r>
    </w:p>
    <w:p w:rsidR="008D715D" w:rsidRPr="007C0122" w:rsidRDefault="008D715D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- знание инструментальных, художественных особенностей и возможностей фортепиано;</w:t>
      </w:r>
    </w:p>
    <w:p w:rsidR="008D715D" w:rsidRPr="007C0122" w:rsidRDefault="008D715D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- знание в соответствии с программными требованиями музыкальных произведений, написанных для фортепиано зарубежными и отечественными композиторами;</w:t>
      </w:r>
    </w:p>
    <w:p w:rsidR="008D715D" w:rsidRPr="007C0122" w:rsidRDefault="008D715D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- владение основными видами фортепианной техники, использование художественно оправданных технических приемов, позволяющих создавать художественный образ, соответствующий авторскому замыслу.</w:t>
      </w:r>
    </w:p>
    <w:p w:rsidR="008D715D" w:rsidRPr="007C0122" w:rsidRDefault="00EA2E59" w:rsidP="007C0122">
      <w:pPr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7C012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Форма</w:t>
      </w:r>
      <w:r w:rsidR="008D715D" w:rsidRPr="007C012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подведения итогов реализации программы</w:t>
      </w:r>
      <w:r w:rsidR="008D715D" w:rsidRPr="007C0122">
        <w:rPr>
          <w:rFonts w:ascii="Times New Roman" w:hAnsi="Times New Roman" w:cs="Times New Roman"/>
          <w:color w:val="111111"/>
          <w:sz w:val="28"/>
          <w:szCs w:val="28"/>
        </w:rPr>
        <w:t> </w:t>
      </w:r>
    </w:p>
    <w:p w:rsidR="008D715D" w:rsidRPr="007C0122" w:rsidRDefault="008D715D" w:rsidP="007C0122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C0122">
        <w:rPr>
          <w:rStyle w:val="c0"/>
          <w:sz w:val="28"/>
          <w:szCs w:val="28"/>
        </w:rPr>
        <w:t>При прохождении итоговой аттестации – экзамена выпускник должен продемонстрировать знания, умения и навыки в соответствии с программными требованиями.</w:t>
      </w:r>
    </w:p>
    <w:p w:rsidR="00EA2E59" w:rsidRPr="007C0122" w:rsidRDefault="00EA2E59" w:rsidP="007C0122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C012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r w:rsidR="007C0122" w:rsidRPr="007C0122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="007C0122" w:rsidRPr="007C0122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Pr="007C0122">
        <w:rPr>
          <w:rFonts w:ascii="Times New Roman" w:hAnsi="Times New Roman" w:cs="Times New Roman"/>
          <w:sz w:val="28"/>
          <w:szCs w:val="28"/>
        </w:rPr>
        <w:t xml:space="preserve"> </w:t>
      </w:r>
      <w:r w:rsidRPr="007C0122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674456" w:rsidRPr="007C0122" w:rsidRDefault="00674456" w:rsidP="007C0122">
      <w:pPr>
        <w:shd w:val="clear" w:color="auto" w:fill="FFFFFF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C0122">
        <w:rPr>
          <w:rFonts w:ascii="Times New Roman" w:hAnsi="Times New Roman" w:cs="Times New Roman"/>
          <w:color w:val="000000"/>
          <w:sz w:val="28"/>
          <w:szCs w:val="28"/>
        </w:rPr>
        <w:t>В данную программу включены методические рекомендации по направлениям работы, общие требования по гаммам, примерные репертуарные списки (этюды, полифонические произведения, крупная форма, пьесы), примерные программы итоговых выступлений и переводных экзаменов.</w:t>
      </w:r>
    </w:p>
    <w:p w:rsidR="00674456" w:rsidRPr="007C0122" w:rsidRDefault="00674456" w:rsidP="007C0122">
      <w:pPr>
        <w:shd w:val="clear" w:color="auto" w:fill="FFFFFF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C0122">
        <w:rPr>
          <w:rFonts w:ascii="Times New Roman" w:hAnsi="Times New Roman" w:cs="Times New Roman"/>
          <w:color w:val="000000"/>
          <w:sz w:val="28"/>
          <w:szCs w:val="28"/>
        </w:rPr>
        <w:t>Предлагаемые репертуарные списки позволяют разнообразить репертуар учащихся по стилю, форме, содержанию, фактуре произведений, активно включать в него современную музыку. В них включена и классика педагогического репертуара, и значительное количество произведений татарских композиторов, учитывающих возможность различной степени технического развития учащихся.</w:t>
      </w:r>
    </w:p>
    <w:p w:rsidR="00FD2FE8" w:rsidRPr="007C0122" w:rsidRDefault="00EA2E59" w:rsidP="007C012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122">
        <w:rPr>
          <w:rFonts w:ascii="Times New Roman" w:hAnsi="Times New Roman" w:cs="Times New Roman"/>
          <w:b/>
          <w:sz w:val="28"/>
          <w:szCs w:val="28"/>
        </w:rPr>
        <w:t>Общие требования по технике</w:t>
      </w:r>
    </w:p>
    <w:p w:rsidR="00FD2FE8" w:rsidRPr="007C0122" w:rsidRDefault="00FD2FE8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За период обучения в ДМШ ученик должен изучить:</w:t>
      </w:r>
    </w:p>
    <w:p w:rsidR="00FD2FE8" w:rsidRPr="007C0122" w:rsidRDefault="00FD2FE8" w:rsidP="007C0122">
      <w:pPr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все мажорные гаммы в прямом и противоположном движении, в терцию и дециму в параллельном движении, 2-3 в сексту в параллельном движении</w:t>
      </w:r>
      <w:r w:rsidR="00C40CCE" w:rsidRPr="007C0122">
        <w:rPr>
          <w:rFonts w:ascii="Times New Roman" w:hAnsi="Times New Roman" w:cs="Times New Roman"/>
          <w:sz w:val="28"/>
          <w:szCs w:val="28"/>
        </w:rPr>
        <w:t xml:space="preserve"> </w:t>
      </w:r>
      <w:r w:rsidRPr="007C0122">
        <w:rPr>
          <w:rFonts w:ascii="Times New Roman" w:hAnsi="Times New Roman" w:cs="Times New Roman"/>
          <w:sz w:val="28"/>
          <w:szCs w:val="28"/>
        </w:rPr>
        <w:t>(от белых клавиш);</w:t>
      </w:r>
    </w:p>
    <w:p w:rsidR="00FD2FE8" w:rsidRPr="007C0122" w:rsidRDefault="00FD2FE8" w:rsidP="007C0122">
      <w:pPr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lastRenderedPageBreak/>
        <w:t>все минорные гаммы в прямом и наиболее легкие в противоположном движении;</w:t>
      </w:r>
    </w:p>
    <w:p w:rsidR="00FD2FE8" w:rsidRPr="007C0122" w:rsidRDefault="00FD2FE8" w:rsidP="007C0122">
      <w:pPr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хроматические гаммы в прямом и противоположном движении;</w:t>
      </w:r>
    </w:p>
    <w:p w:rsidR="00FD2FE8" w:rsidRPr="007C0122" w:rsidRDefault="00FD2FE8" w:rsidP="007C0122">
      <w:pPr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аккорды тонические с обращениями во всех тональностях, арпеджио – короткие, ломаные и длинные с обращениями;</w:t>
      </w:r>
    </w:p>
    <w:p w:rsidR="00DD6C95" w:rsidRPr="007C0122" w:rsidRDefault="00DD6C95" w:rsidP="007C0122">
      <w:pPr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арпеджио короткие и длинные (без обращений) доминантсекстаккорда и уменьшенного септаккорда во всех тональностях.</w:t>
      </w:r>
    </w:p>
    <w:p w:rsidR="00656762" w:rsidRPr="007C0122" w:rsidRDefault="00656762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0122">
        <w:rPr>
          <w:rFonts w:ascii="Times New Roman" w:hAnsi="Times New Roman" w:cs="Times New Roman"/>
          <w:sz w:val="28"/>
          <w:szCs w:val="28"/>
          <w:u w:val="single"/>
        </w:rPr>
        <w:t>Первый класс</w:t>
      </w:r>
    </w:p>
    <w:p w:rsidR="00656762" w:rsidRPr="007C0122" w:rsidRDefault="00656762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В течение года ученик должен пройти:</w:t>
      </w:r>
    </w:p>
    <w:p w:rsidR="00656762" w:rsidRPr="007C0122" w:rsidRDefault="00656762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- 3-4 мажорных гамм в прямом  движении двумя руками в две октавы;</w:t>
      </w:r>
    </w:p>
    <w:p w:rsidR="00656762" w:rsidRPr="007C0122" w:rsidRDefault="00656762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 xml:space="preserve">-  минорные гаммы (натуральные, гармонические и мелодические) «ля»  каждой рукой отдельно в одну октаву; </w:t>
      </w:r>
    </w:p>
    <w:p w:rsidR="00656762" w:rsidRPr="007C0122" w:rsidRDefault="00656762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-  хроматические гаммы каждой рукой отдельно от нескольких звуков;</w:t>
      </w:r>
    </w:p>
    <w:p w:rsidR="00656762" w:rsidRPr="007C0122" w:rsidRDefault="00656762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-  тонические трезвучия с обращениями аккордами по три звука каждой рукой отдельно в пройденных тональностях.</w:t>
      </w:r>
    </w:p>
    <w:p w:rsidR="00420067" w:rsidRPr="007C0122" w:rsidRDefault="00420067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0122">
        <w:rPr>
          <w:rFonts w:ascii="Times New Roman" w:hAnsi="Times New Roman" w:cs="Times New Roman"/>
          <w:sz w:val="28"/>
          <w:szCs w:val="28"/>
          <w:u w:val="single"/>
        </w:rPr>
        <w:t>Второй класс</w:t>
      </w:r>
    </w:p>
    <w:p w:rsidR="00FC0C38" w:rsidRPr="007C0122" w:rsidRDefault="00FC0C38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В течение года ученик должен пройти:</w:t>
      </w:r>
    </w:p>
    <w:p w:rsidR="00FC0C38" w:rsidRPr="007C0122" w:rsidRDefault="00FC0C38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- 4-5 мажорных гамм в прямом и противоположном движении двумя руками в две октавы;</w:t>
      </w:r>
    </w:p>
    <w:p w:rsidR="00FC0C38" w:rsidRPr="007C0122" w:rsidRDefault="00FC0C38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 xml:space="preserve">- </w:t>
      </w:r>
      <w:r w:rsidR="00F72649" w:rsidRPr="007C0122">
        <w:rPr>
          <w:rFonts w:ascii="Times New Roman" w:hAnsi="Times New Roman" w:cs="Times New Roman"/>
          <w:sz w:val="28"/>
          <w:szCs w:val="28"/>
        </w:rPr>
        <w:t xml:space="preserve"> </w:t>
      </w:r>
      <w:r w:rsidRPr="007C0122">
        <w:rPr>
          <w:rFonts w:ascii="Times New Roman" w:hAnsi="Times New Roman" w:cs="Times New Roman"/>
          <w:sz w:val="28"/>
          <w:szCs w:val="28"/>
        </w:rPr>
        <w:t xml:space="preserve">минорные гаммы (натуральные, гармонические и мелодические) «ля» и </w:t>
      </w:r>
      <w:r w:rsidR="00F72649" w:rsidRPr="007C0122">
        <w:rPr>
          <w:rFonts w:ascii="Times New Roman" w:hAnsi="Times New Roman" w:cs="Times New Roman"/>
          <w:sz w:val="28"/>
          <w:szCs w:val="28"/>
        </w:rPr>
        <w:t xml:space="preserve"> </w:t>
      </w:r>
      <w:r w:rsidRPr="007C0122">
        <w:rPr>
          <w:rFonts w:ascii="Times New Roman" w:hAnsi="Times New Roman" w:cs="Times New Roman"/>
          <w:sz w:val="28"/>
          <w:szCs w:val="28"/>
        </w:rPr>
        <w:t xml:space="preserve">«ми» каждой рукой </w:t>
      </w:r>
      <w:r w:rsidR="00F72649" w:rsidRPr="007C0122">
        <w:rPr>
          <w:rFonts w:ascii="Times New Roman" w:hAnsi="Times New Roman" w:cs="Times New Roman"/>
          <w:sz w:val="28"/>
          <w:szCs w:val="28"/>
        </w:rPr>
        <w:t xml:space="preserve">отдельно в две октавы; </w:t>
      </w:r>
    </w:p>
    <w:p w:rsidR="00F72649" w:rsidRPr="007C0122" w:rsidRDefault="00F7264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-  хроматические гаммы каждой рукой отдельно от нескольких звуков;</w:t>
      </w:r>
    </w:p>
    <w:p w:rsidR="00F72649" w:rsidRPr="007C0122" w:rsidRDefault="00F7264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-  тонические трезвучия с обращениями аккордами по три звука каждой рукой отдельно в пройденных тональностях.</w:t>
      </w:r>
    </w:p>
    <w:p w:rsidR="00B76198" w:rsidRPr="007C0122" w:rsidRDefault="00B76198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0122">
        <w:rPr>
          <w:rFonts w:ascii="Times New Roman" w:hAnsi="Times New Roman" w:cs="Times New Roman"/>
          <w:sz w:val="28"/>
          <w:szCs w:val="28"/>
          <w:u w:val="single"/>
        </w:rPr>
        <w:t>Третий класс</w:t>
      </w:r>
    </w:p>
    <w:p w:rsidR="00B76198" w:rsidRPr="007C0122" w:rsidRDefault="00B76198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В течение года ученик должен пройти:</w:t>
      </w:r>
    </w:p>
    <w:p w:rsidR="00B76198" w:rsidRPr="007C0122" w:rsidRDefault="00B76198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-  мажорные гаммы: «До», «Соль», «Ре», «Ля», «Ми», «Фа», «Си-бемоль», «Ми-бемоль» в прямом движении  (гаммы с симметричной аппликатурой играть в противоположном движении) в две октавы;</w:t>
      </w:r>
    </w:p>
    <w:p w:rsidR="00B76198" w:rsidRPr="007C0122" w:rsidRDefault="00B76198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-  минорные гаммы (натуральные, гармонические и мелодические ) «ля», «ми», «соль», «ре», в прямом движении двумя руками в две октавы;</w:t>
      </w:r>
    </w:p>
    <w:p w:rsidR="00B76198" w:rsidRPr="007C0122" w:rsidRDefault="00B76198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lastRenderedPageBreak/>
        <w:t>-  хроматические гаммы двумя руками от всех клавиш, в противоположном движении от звуков «ре» и «соль-диез»;</w:t>
      </w:r>
    </w:p>
    <w:p w:rsidR="00B76198" w:rsidRPr="007C0122" w:rsidRDefault="00B76198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-  тонические трезвучия с обращениями по три звука в пройденных тональностях двумя руками, арпеджио короткие по четыре звука каждой рукой отдельно.</w:t>
      </w:r>
    </w:p>
    <w:p w:rsidR="00A67F7E" w:rsidRPr="007C0122" w:rsidRDefault="00A67F7E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0122">
        <w:rPr>
          <w:rFonts w:ascii="Times New Roman" w:hAnsi="Times New Roman" w:cs="Times New Roman"/>
          <w:sz w:val="28"/>
          <w:szCs w:val="28"/>
          <w:u w:val="single"/>
        </w:rPr>
        <w:t>Четвертый класс</w:t>
      </w:r>
    </w:p>
    <w:p w:rsidR="00A67F7E" w:rsidRPr="007C0122" w:rsidRDefault="00A67F7E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В течение года ученик должен пройти:</w:t>
      </w:r>
    </w:p>
    <w:p w:rsidR="00A67F7E" w:rsidRPr="007C0122" w:rsidRDefault="00A67F7E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-  все мажорные гаммы в прям</w:t>
      </w:r>
      <w:r w:rsidR="00AF0303" w:rsidRPr="007C0122">
        <w:rPr>
          <w:rFonts w:ascii="Times New Roman" w:hAnsi="Times New Roman" w:cs="Times New Roman"/>
          <w:sz w:val="28"/>
          <w:szCs w:val="28"/>
        </w:rPr>
        <w:t>ом и противоположном движении (с симметричной аппликатурой</w:t>
      </w:r>
      <w:r w:rsidRPr="007C0122">
        <w:rPr>
          <w:rFonts w:ascii="Times New Roman" w:hAnsi="Times New Roman" w:cs="Times New Roman"/>
          <w:sz w:val="28"/>
          <w:szCs w:val="28"/>
        </w:rPr>
        <w:t>) в четыре октавы;</w:t>
      </w:r>
    </w:p>
    <w:p w:rsidR="00A67F7E" w:rsidRPr="007C0122" w:rsidRDefault="00A67F7E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-  ми</w:t>
      </w:r>
      <w:r w:rsidR="00AF0303" w:rsidRPr="007C0122">
        <w:rPr>
          <w:rFonts w:ascii="Times New Roman" w:hAnsi="Times New Roman" w:cs="Times New Roman"/>
          <w:sz w:val="28"/>
          <w:szCs w:val="28"/>
        </w:rPr>
        <w:t>норные гаммы (</w:t>
      </w:r>
      <w:r w:rsidRPr="007C0122">
        <w:rPr>
          <w:rFonts w:ascii="Times New Roman" w:hAnsi="Times New Roman" w:cs="Times New Roman"/>
          <w:sz w:val="28"/>
          <w:szCs w:val="28"/>
        </w:rPr>
        <w:t>натуральные, гармонические и мелодические ) «ля», «ми», «си», «до», «соль», «ре», в прямом движении в четыре октавы, в противоположном движении – «ля» и «ми» (гармонические и мелодические);</w:t>
      </w:r>
    </w:p>
    <w:p w:rsidR="00A67F7E" w:rsidRPr="007C0122" w:rsidRDefault="00A67F7E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-  хроматические гаммы двумя руками в прямом движении от всех звуков, в противоположном – от «ре» и «соль-диез»;</w:t>
      </w:r>
    </w:p>
    <w:p w:rsidR="00A67F7E" w:rsidRPr="007C0122" w:rsidRDefault="00A67F7E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-  тонические трезвучия аккордами с обращениями по три или четыре звука в этих же тональностях, арпеджио короткие двумя руками, ломанные – каждой рукой отдельно.</w:t>
      </w:r>
    </w:p>
    <w:p w:rsidR="00B76198" w:rsidRPr="007C0122" w:rsidRDefault="00B76198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0122">
        <w:rPr>
          <w:rFonts w:ascii="Times New Roman" w:hAnsi="Times New Roman" w:cs="Times New Roman"/>
          <w:sz w:val="28"/>
          <w:szCs w:val="28"/>
          <w:u w:val="single"/>
        </w:rPr>
        <w:t>Пятый класс</w:t>
      </w:r>
    </w:p>
    <w:p w:rsidR="00B76198" w:rsidRPr="007C0122" w:rsidRDefault="00B76198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В течение года ученик должен пройти:</w:t>
      </w:r>
    </w:p>
    <w:p w:rsidR="00B76198" w:rsidRPr="007C0122" w:rsidRDefault="00B76198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-  все мажорные гаммы в прямом и противоположном движении в четыре октавы, 2-3 мажорные гаммы в терцию и дециму в прямом движении (от белых клавиш);</w:t>
      </w:r>
    </w:p>
    <w:p w:rsidR="00B76198" w:rsidRPr="007C0122" w:rsidRDefault="00B76198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-  минорные гаммы (натуральные, гармонические и мелодические) в прямом движении двумя руками, кроме «фа-диез», «до-диез», «соль-диез»;</w:t>
      </w:r>
    </w:p>
    <w:p w:rsidR="00B76198" w:rsidRPr="007C0122" w:rsidRDefault="00B76198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-  хроматические гаммы от всех звуков в прямом движении, в противоположном – от «ре» и «соль-диез»;</w:t>
      </w:r>
    </w:p>
    <w:p w:rsidR="00B76198" w:rsidRPr="007C0122" w:rsidRDefault="00B76198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-  тонические трезвучия с обращениями аккордами, арпеджио короткие и ломанные двумя руками, длинные – каждой рукой отдельно (в тональностях Си мажор и до минор двумя руками);</w:t>
      </w:r>
    </w:p>
    <w:p w:rsidR="00B76198" w:rsidRPr="007C0122" w:rsidRDefault="00B76198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-  доминантсептаккорд – построить и разрешить, арпеджио короткие каждой рукой отдельно;</w:t>
      </w:r>
    </w:p>
    <w:p w:rsidR="00B76198" w:rsidRPr="007C0122" w:rsidRDefault="00B76198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lastRenderedPageBreak/>
        <w:t>-  уменьшенный септаккорд построить и разрешить, арпеджио короткие каждой рукой отдельно.</w:t>
      </w:r>
    </w:p>
    <w:p w:rsidR="00D80A5B" w:rsidRPr="007C0122" w:rsidRDefault="00D80A5B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  <w:u w:val="single"/>
        </w:rPr>
        <w:t>Шестой класс</w:t>
      </w:r>
    </w:p>
    <w:p w:rsidR="00D80A5B" w:rsidRPr="007C0122" w:rsidRDefault="00D80A5B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В течение года ученик должен пройти:</w:t>
      </w:r>
    </w:p>
    <w:p w:rsidR="00D80A5B" w:rsidRPr="007C0122" w:rsidRDefault="00D80A5B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-  все мажорные гаммы в прямом и противоположном движении в четыре октавы, в терцию дециму в прямом движении</w:t>
      </w:r>
      <w:r w:rsidR="00DF3157" w:rsidRPr="007C0122">
        <w:rPr>
          <w:rFonts w:ascii="Times New Roman" w:hAnsi="Times New Roman" w:cs="Times New Roman"/>
          <w:sz w:val="28"/>
          <w:szCs w:val="28"/>
        </w:rPr>
        <w:t>,</w:t>
      </w:r>
      <w:r w:rsidRPr="007C0122">
        <w:rPr>
          <w:rFonts w:ascii="Times New Roman" w:hAnsi="Times New Roman" w:cs="Times New Roman"/>
          <w:sz w:val="28"/>
          <w:szCs w:val="28"/>
        </w:rPr>
        <w:t xml:space="preserve"> 2-3 гаммы </w:t>
      </w:r>
      <w:r w:rsidR="00AF0303" w:rsidRPr="007C0122">
        <w:rPr>
          <w:rFonts w:ascii="Times New Roman" w:hAnsi="Times New Roman" w:cs="Times New Roman"/>
          <w:sz w:val="28"/>
          <w:szCs w:val="28"/>
        </w:rPr>
        <w:t>в сексту в прямом движении (</w:t>
      </w:r>
      <w:r w:rsidR="00DF3157" w:rsidRPr="007C0122">
        <w:rPr>
          <w:rFonts w:ascii="Times New Roman" w:hAnsi="Times New Roman" w:cs="Times New Roman"/>
          <w:sz w:val="28"/>
          <w:szCs w:val="28"/>
        </w:rPr>
        <w:t>от белых клавиш);</w:t>
      </w:r>
    </w:p>
    <w:p w:rsidR="00DF3157" w:rsidRPr="007C0122" w:rsidRDefault="00AF0303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-  все минорные гаммы (</w:t>
      </w:r>
      <w:r w:rsidR="00DF3157" w:rsidRPr="007C0122">
        <w:rPr>
          <w:rFonts w:ascii="Times New Roman" w:hAnsi="Times New Roman" w:cs="Times New Roman"/>
          <w:sz w:val="28"/>
          <w:szCs w:val="28"/>
        </w:rPr>
        <w:t>натуральные, гармонические и мелодические) в прямом движении; гармонические и мелодические с симметричной аппликатурой в противоположном движении в четыре октавы;</w:t>
      </w:r>
    </w:p>
    <w:p w:rsidR="00DF3157" w:rsidRPr="007C0122" w:rsidRDefault="00DF3157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-  хроматические гаммы в прямом и противоположном движении от любого звука;</w:t>
      </w:r>
    </w:p>
    <w:p w:rsidR="00DF3157" w:rsidRPr="007C0122" w:rsidRDefault="00DF3157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-  тонические трезвучия с обращениями аккордами, арпеджио короткие, ломанные и длинные без обращений двумя руками;</w:t>
      </w:r>
    </w:p>
    <w:p w:rsidR="00DF3157" w:rsidRPr="007C0122" w:rsidRDefault="00DF3157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-  доминантсептаккорд длинными арпеджио без обращений;</w:t>
      </w:r>
    </w:p>
    <w:p w:rsidR="00DF3157" w:rsidRPr="007C0122" w:rsidRDefault="00DF3157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-  уменьшенный септаккорд короткими и длинными арпеджио – без обращений.</w:t>
      </w:r>
    </w:p>
    <w:p w:rsidR="00DF3157" w:rsidRPr="007C0122" w:rsidRDefault="00DF3157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0122">
        <w:rPr>
          <w:rFonts w:ascii="Times New Roman" w:hAnsi="Times New Roman" w:cs="Times New Roman"/>
          <w:sz w:val="28"/>
          <w:szCs w:val="28"/>
          <w:u w:val="single"/>
        </w:rPr>
        <w:t>Седьмой класс</w:t>
      </w:r>
    </w:p>
    <w:p w:rsidR="00DF3157" w:rsidRPr="007C0122" w:rsidRDefault="00DF3157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Учащиеся, готовящиеся к поступлению в муз. училище на фортепианное отделение, должны совершенствовать техническую подготовку, до</w:t>
      </w:r>
      <w:r w:rsidR="00B2580C" w:rsidRPr="007C0122">
        <w:rPr>
          <w:rFonts w:ascii="Times New Roman" w:hAnsi="Times New Roman" w:cs="Times New Roman"/>
          <w:sz w:val="28"/>
          <w:szCs w:val="28"/>
        </w:rPr>
        <w:t>биваясь при исполнении гамм, ар</w:t>
      </w:r>
      <w:r w:rsidRPr="007C0122">
        <w:rPr>
          <w:rFonts w:ascii="Times New Roman" w:hAnsi="Times New Roman" w:cs="Times New Roman"/>
          <w:sz w:val="28"/>
          <w:szCs w:val="28"/>
        </w:rPr>
        <w:t>педжио</w:t>
      </w:r>
      <w:r w:rsidR="00B2580C" w:rsidRPr="007C0122">
        <w:rPr>
          <w:rFonts w:ascii="Times New Roman" w:hAnsi="Times New Roman" w:cs="Times New Roman"/>
          <w:sz w:val="28"/>
          <w:szCs w:val="28"/>
        </w:rPr>
        <w:t xml:space="preserve"> и других технических формул более быстрого темпа, хорошего звукоизвлечения, расширяя требования, указанные в </w:t>
      </w:r>
      <w:r w:rsidR="00B2580C" w:rsidRPr="007C0122">
        <w:rPr>
          <w:rFonts w:ascii="Times New Roman" w:hAnsi="Times New Roman" w:cs="Times New Roman"/>
          <w:i/>
          <w:sz w:val="28"/>
          <w:szCs w:val="28"/>
        </w:rPr>
        <w:t>6 классе</w:t>
      </w:r>
      <w:r w:rsidR="00B2580C" w:rsidRPr="007C0122">
        <w:rPr>
          <w:rFonts w:ascii="Times New Roman" w:hAnsi="Times New Roman" w:cs="Times New Roman"/>
          <w:sz w:val="28"/>
          <w:szCs w:val="28"/>
        </w:rPr>
        <w:t xml:space="preserve"> + гаммы в сексту, два вида двойных арпеджио и другие.</w:t>
      </w:r>
    </w:p>
    <w:p w:rsidR="00B2580C" w:rsidRPr="007C0122" w:rsidRDefault="00B2580C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Остальные учащиеся могут повторять гаммы в объеме требований 6 класса, добиваясь более высокого технического уровня исполнения.</w:t>
      </w:r>
    </w:p>
    <w:p w:rsidR="00A56B69" w:rsidRPr="007C0122" w:rsidRDefault="007C0122" w:rsidP="007C012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122">
        <w:rPr>
          <w:rFonts w:ascii="Times New Roman" w:hAnsi="Times New Roman" w:cs="Times New Roman"/>
          <w:b/>
          <w:sz w:val="28"/>
          <w:szCs w:val="28"/>
        </w:rPr>
        <w:t>Годовые требования</w:t>
      </w:r>
    </w:p>
    <w:p w:rsidR="00A56B69" w:rsidRPr="007C0122" w:rsidRDefault="00A56B69" w:rsidP="007C012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12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C0122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В течение учебного года ученик должен пройти 8-12 различных по форме музыкальных произведений: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 xml:space="preserve">        4-6 этюдов,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 xml:space="preserve">        2 полифонических произведения,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 xml:space="preserve">        1 произведения крупной формы,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lastRenderedPageBreak/>
        <w:t xml:space="preserve">        4-6 пьес, различных по характеру,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 xml:space="preserve">        2 ансамбля.</w:t>
      </w:r>
    </w:p>
    <w:p w:rsidR="00A56B69" w:rsidRPr="007C0122" w:rsidRDefault="00A56B69" w:rsidP="007C012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 xml:space="preserve">Требования к зачету (декабрь): </w:t>
      </w:r>
    </w:p>
    <w:p w:rsidR="00A56B69" w:rsidRPr="007C0122" w:rsidRDefault="00A56B69" w:rsidP="007C012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2 разнохарактерные пьесы</w:t>
      </w:r>
    </w:p>
    <w:p w:rsidR="00A56B69" w:rsidRPr="007C0122" w:rsidRDefault="00A56B69" w:rsidP="007C012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(Возможна замена пьесы на ансамбль)</w:t>
      </w:r>
    </w:p>
    <w:p w:rsidR="00A56B69" w:rsidRPr="007C0122" w:rsidRDefault="00A56B69" w:rsidP="007C012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Pr="007C0122" w:rsidRDefault="00A56B69" w:rsidP="007C012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 xml:space="preserve">Требования к переводному экзамену (апрель): </w:t>
      </w:r>
    </w:p>
    <w:p w:rsidR="00A56B69" w:rsidRPr="007C0122" w:rsidRDefault="00A56B69" w:rsidP="007C012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1. Полифония</w:t>
      </w:r>
    </w:p>
    <w:p w:rsidR="00A56B69" w:rsidRPr="007C0122" w:rsidRDefault="00A56B69" w:rsidP="007C012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2. Крупная форма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3. Пьеса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12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Этюды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Беренс Г. 32 избранных этюда  (соч. 61, 88): №№ 4-9, 12, 16, 18-20, 23, 25, 30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Бертини А. 28 избранных этюдов (соч. 29, 42): №№ 1,6,7,10,13,14,17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Геллер С.    25 мелодических этюдов: №№ 6, 7, 8, 11, 14-16, 18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Лак Т.      20 избранных этюдов (соч. 75, 95): №№ 1, 3-5, 11, 19, 20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Лешгорн А. Соч. 66. Этюды: №№ 6, 7, 9, 12, 18, 19, 20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Черни К.- Гермер Г. Ч. 2: №№ 9-12, 15-21, 24-32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 xml:space="preserve">                    Соч. 299: №№ 1-4, 6, 7, 11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 xml:space="preserve">                    Соч. 718: №№ 1, 2, 4, 6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 xml:space="preserve">                    Соч. 821. Этюды: № 25, 26, 28, 33, 43, 45, 53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Шитте Л.  Соч. 68. 25 этюдов: №№ 18, 19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12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Пьесы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Бетховен Л.  Семь народных танцев ( по выбору)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Гедике А.       Десять миниатюр: № 6 ми минор, № 7 Соль мажор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Геллер С.       Соч. 81. Прелюдии: № 2 ля минор, № 3 Соль мажор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Глинка М.      Прощальный вальс, Мазурка до минор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Глиэр Р.         Соч. 26. Шесть пьес (по выбору)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 xml:space="preserve">                        Соч. 31. Альбом фортепианных пьес: № 1. Романс 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 xml:space="preserve">                        Соч. 43, № 1. Прелюдия; Соч. 47, № 2. Эскиз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Григ Э.        Соч.12.   Лирические пьесы: Ариетта, Народный напев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 xml:space="preserve">                     Соч. 38. Лирические пьесы: Народная песня, Вальс, Странник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Дебюсси К.   Маленький негритенок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lastRenderedPageBreak/>
        <w:t>Кабалевский Д.  Новелла (соч. 27), Песня, Токката (соч. 61)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Майкапар С.   Маленькие новеллетты: Романс, Итальянская серенада, Токкатина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Мендельсон Ф. Шесть детских пьес: Ми-бемоль мажор, Ре мажор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Прокофьев С.  Детская музыка: Утро, Вечер, Вальс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Шостакович Д.  Полька, Вальс- шутка, Романс</w:t>
      </w:r>
    </w:p>
    <w:p w:rsidR="00A56B69" w:rsidRPr="007C0122" w:rsidRDefault="00A56B69" w:rsidP="007C0122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C0122">
        <w:rPr>
          <w:rFonts w:ascii="Times New Roman" w:eastAsia="Calibri" w:hAnsi="Times New Roman" w:cs="Times New Roman"/>
          <w:sz w:val="28"/>
          <w:szCs w:val="28"/>
          <w:lang w:eastAsia="en-US"/>
        </w:rPr>
        <w:t>«Татарская народная музыка - юному музыканту». Редакция</w:t>
      </w:r>
    </w:p>
    <w:p w:rsidR="00A56B69" w:rsidRPr="007C0122" w:rsidRDefault="00A56B69" w:rsidP="007C0122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C012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Спиридоновой В. (пьесы по выбору)</w:t>
      </w:r>
    </w:p>
    <w:p w:rsidR="00A56B69" w:rsidRPr="007C0122" w:rsidRDefault="00A56B69" w:rsidP="007C0122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C012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Жиганов Н. «Пять пьес» (по выбору)</w:t>
      </w:r>
    </w:p>
    <w:p w:rsidR="00A56B69" w:rsidRPr="007C0122" w:rsidRDefault="00A56B69" w:rsidP="007C0122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C0122">
        <w:rPr>
          <w:rFonts w:ascii="Times New Roman" w:hAnsi="Times New Roman" w:cs="Times New Roman"/>
          <w:sz w:val="28"/>
          <w:szCs w:val="28"/>
        </w:rPr>
        <w:t xml:space="preserve"> Жиганов Н. «10 пьес», «Двенадцать зарисовок» (по выбору)</w:t>
      </w:r>
    </w:p>
    <w:p w:rsidR="00A56B69" w:rsidRPr="007C0122" w:rsidRDefault="00A56B69" w:rsidP="007C0122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C0122">
        <w:rPr>
          <w:rFonts w:ascii="Times New Roman" w:eastAsia="Calibri" w:hAnsi="Times New Roman" w:cs="Times New Roman"/>
          <w:sz w:val="28"/>
          <w:szCs w:val="28"/>
          <w:lang w:eastAsia="en-US"/>
        </w:rPr>
        <w:t>Хрестоматия по татарской фортепианной музыке, часть 1.</w:t>
      </w:r>
    </w:p>
    <w:p w:rsidR="00A56B69" w:rsidRPr="007C0122" w:rsidRDefault="00A56B69" w:rsidP="007C0122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C012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Составители: Ахметова Э., Батыркаева Л., Сабитовская Ф,</w:t>
      </w:r>
    </w:p>
    <w:p w:rsidR="00A56B69" w:rsidRPr="007C0122" w:rsidRDefault="00A56B69" w:rsidP="007C0122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C012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Соколова Е., Спиридонова В., Хасанова Ф.  (по выбору)</w:t>
      </w:r>
    </w:p>
    <w:p w:rsidR="00A56B69" w:rsidRPr="007C0122" w:rsidRDefault="00A56B69" w:rsidP="007C012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122">
        <w:rPr>
          <w:rFonts w:ascii="Times New Roman" w:hAnsi="Times New Roman" w:cs="Times New Roman"/>
          <w:b/>
          <w:sz w:val="28"/>
          <w:szCs w:val="28"/>
        </w:rPr>
        <w:t>Полифонические произведения</w:t>
      </w:r>
    </w:p>
    <w:p w:rsidR="00A56B69" w:rsidRPr="007C0122" w:rsidRDefault="00E70B7A" w:rsidP="007C012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 xml:space="preserve">   </w:t>
      </w:r>
      <w:r w:rsidR="00A56B69" w:rsidRPr="007C0122">
        <w:rPr>
          <w:rFonts w:ascii="Times New Roman" w:hAnsi="Times New Roman" w:cs="Times New Roman"/>
          <w:sz w:val="28"/>
          <w:szCs w:val="28"/>
        </w:rPr>
        <w:t xml:space="preserve">Бах И.С.  Двухголосные инвенции: До мажор, Си-бемоль мажор, ми минор, </w:t>
      </w:r>
      <w:r w:rsidRPr="007C0122">
        <w:rPr>
          <w:rFonts w:ascii="Times New Roman" w:hAnsi="Times New Roman" w:cs="Times New Roman"/>
          <w:sz w:val="28"/>
          <w:szCs w:val="28"/>
        </w:rPr>
        <w:t xml:space="preserve">    </w:t>
      </w:r>
      <w:r w:rsidR="00A56B69" w:rsidRPr="007C0122">
        <w:rPr>
          <w:rFonts w:ascii="Times New Roman" w:hAnsi="Times New Roman" w:cs="Times New Roman"/>
          <w:sz w:val="28"/>
          <w:szCs w:val="28"/>
        </w:rPr>
        <w:t>ля минор</w:t>
      </w:r>
    </w:p>
    <w:p w:rsidR="00A56B69" w:rsidRPr="007C0122" w:rsidRDefault="00E70B7A" w:rsidP="007C012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56B69" w:rsidRPr="007C0122">
        <w:rPr>
          <w:rFonts w:ascii="Times New Roman" w:hAnsi="Times New Roman" w:cs="Times New Roman"/>
          <w:sz w:val="28"/>
          <w:szCs w:val="28"/>
        </w:rPr>
        <w:t>Французские сюиты: № 2 до минор – Сарабанда, Ария, Менуэт</w:t>
      </w:r>
      <w:r w:rsidRPr="007C0122">
        <w:rPr>
          <w:rFonts w:ascii="Times New Roman" w:hAnsi="Times New Roman" w:cs="Times New Roman"/>
          <w:sz w:val="28"/>
          <w:szCs w:val="28"/>
        </w:rPr>
        <w:t xml:space="preserve"> </w:t>
      </w:r>
      <w:r w:rsidR="00A56B69" w:rsidRPr="007C0122">
        <w:rPr>
          <w:rFonts w:ascii="Times New Roman" w:hAnsi="Times New Roman" w:cs="Times New Roman"/>
          <w:sz w:val="28"/>
          <w:szCs w:val="28"/>
        </w:rPr>
        <w:t xml:space="preserve">Маленькие прелюдии и фуги: Тетр. 1: До мажор, Фа мажор; Тетр.2: </w:t>
      </w:r>
      <w:r w:rsidRPr="007C0122">
        <w:rPr>
          <w:rFonts w:ascii="Times New Roman" w:hAnsi="Times New Roman" w:cs="Times New Roman"/>
          <w:sz w:val="28"/>
          <w:szCs w:val="28"/>
        </w:rPr>
        <w:t xml:space="preserve">  </w:t>
      </w:r>
      <w:r w:rsidR="00A56B69" w:rsidRPr="007C0122">
        <w:rPr>
          <w:rFonts w:ascii="Times New Roman" w:hAnsi="Times New Roman" w:cs="Times New Roman"/>
          <w:sz w:val="28"/>
          <w:szCs w:val="28"/>
        </w:rPr>
        <w:t>Ре мажор Избранные произведения (ред. Л. Ройзман): Аллеманда ре минор, Ария соль минор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Гендель Г.  12 легких пьес: Сарабанда, Жига, Прелюдия, Аллеманда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 xml:space="preserve">                  Шесть маленьких фуг: №№ 1-3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Купревич В. Фуга ми минор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Лядов А.    Канон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Маттезон И.   Фуга ля минор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Павлюченко С. Фугетта Ми-бемоль мажор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Пахельбель И.  Чакона</w:t>
      </w:r>
    </w:p>
    <w:p w:rsidR="00A56B69" w:rsidRPr="007C0122" w:rsidRDefault="00A56B69" w:rsidP="007C012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122">
        <w:rPr>
          <w:rFonts w:ascii="Times New Roman" w:hAnsi="Times New Roman" w:cs="Times New Roman"/>
          <w:b/>
          <w:sz w:val="28"/>
          <w:szCs w:val="28"/>
        </w:rPr>
        <w:t>Произведения крупной формы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Бортнянский Д. Соната До мажор; Рондо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Вагнер Г.    Сонатина ля минор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Вебер К.     Анданте с вариациями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Грациоли Г. Соната Соль мажор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Дюссек И.  Соч. 20. Сонатина Ми-бемоль мажор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lastRenderedPageBreak/>
        <w:t>Клементи М. Соч. 36.Сонатина Ре мажор, ч.1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Кулау Ф.    Соч. 59.         Сонатина Ля мажор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Моцарт В.  Сонатины: Ля мажор, До мажор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Рейнеке К.   Соч. 47. Сонатина № 2, ч.1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Чимароза Д.  Сонатины: ля минор, Си-бемоль мажор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Штейбельт Д. Рондо До мажор</w:t>
      </w:r>
    </w:p>
    <w:p w:rsidR="00A56B69" w:rsidRPr="007C0122" w:rsidRDefault="00A56B69" w:rsidP="007C012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122">
        <w:rPr>
          <w:rFonts w:ascii="Times New Roman" w:hAnsi="Times New Roman" w:cs="Times New Roman"/>
          <w:b/>
          <w:sz w:val="28"/>
          <w:szCs w:val="28"/>
        </w:rPr>
        <w:t>Ансамбли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Бах И.С. Шутка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Глазунов А. Романеска, Венгерский танец № 4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Григ Э.  Норвежский танец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Рахманинов С. Итальянская полька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Свиридов Г. Романс, Вальс к драме «Метель»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Смирнова Н. Болеро, Полька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Цфасман А.  Я хочу танцевать</w:t>
      </w:r>
    </w:p>
    <w:p w:rsidR="00A56B69" w:rsidRPr="007C0122" w:rsidRDefault="00A56B69" w:rsidP="007C0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Штраус И.   Полька Трик-трак</w:t>
      </w:r>
    </w:p>
    <w:p w:rsidR="007C0122" w:rsidRDefault="007C0122" w:rsidP="007C012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122">
        <w:rPr>
          <w:rFonts w:ascii="Times New Roman" w:hAnsi="Times New Roman" w:cs="Times New Roman"/>
          <w:b/>
          <w:sz w:val="28"/>
          <w:szCs w:val="28"/>
        </w:rPr>
        <w:t>III.</w:t>
      </w:r>
      <w:r w:rsidRPr="007C0122">
        <w:rPr>
          <w:rFonts w:ascii="Times New Roman" w:hAnsi="Times New Roman" w:cs="Times New Roman"/>
          <w:b/>
          <w:sz w:val="28"/>
          <w:szCs w:val="28"/>
        </w:rPr>
        <w:tab/>
        <w:t>Диагностический инструментарий</w:t>
      </w:r>
    </w:p>
    <w:p w:rsidR="003106E6" w:rsidRPr="007C0122" w:rsidRDefault="003106E6" w:rsidP="007C0122">
      <w:pPr>
        <w:spacing w:line="36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C01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0122">
        <w:rPr>
          <w:rFonts w:ascii="Times New Roman" w:hAnsi="Times New Roman" w:cs="Times New Roman"/>
          <w:bCs/>
          <w:i/>
          <w:iCs/>
          <w:sz w:val="28"/>
          <w:szCs w:val="28"/>
        </w:rPr>
        <w:t>Аттестация: цели, виды, форма, содержание</w:t>
      </w:r>
    </w:p>
    <w:p w:rsidR="003106E6" w:rsidRPr="007C0122" w:rsidRDefault="00EB074A" w:rsidP="007C012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ab/>
      </w:r>
      <w:r w:rsidR="003106E6" w:rsidRPr="007C0122">
        <w:rPr>
          <w:rFonts w:ascii="Times New Roman" w:hAnsi="Times New Roman" w:cs="Times New Roman"/>
          <w:sz w:val="28"/>
          <w:szCs w:val="28"/>
        </w:rPr>
        <w:t>Хорошо организованный контроль и учёт успеваемости — важное условие высокой эффективности учебно-воспитательного процесса ДШИ.</w:t>
      </w:r>
    </w:p>
    <w:p w:rsidR="003106E6" w:rsidRPr="007C0122" w:rsidRDefault="003106E6" w:rsidP="007C0122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C0122">
        <w:rPr>
          <w:rFonts w:ascii="Times New Roman" w:hAnsi="Times New Roman" w:cs="Times New Roman"/>
          <w:bCs/>
          <w:iCs/>
          <w:sz w:val="28"/>
          <w:szCs w:val="28"/>
        </w:rPr>
        <w:t xml:space="preserve">Аттестация учащихся проводится в форме академического зачета в первом полугодии (декабрь) и переводного экзамена во втором полугодии (апрель). </w:t>
      </w:r>
    </w:p>
    <w:p w:rsidR="003106E6" w:rsidRPr="007C0122" w:rsidRDefault="003106E6" w:rsidP="007C012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bCs/>
          <w:iCs/>
          <w:sz w:val="28"/>
          <w:szCs w:val="28"/>
        </w:rPr>
        <w:t xml:space="preserve">Требования к зачету: с 1 по 6 класс – </w:t>
      </w:r>
      <w:r w:rsidRPr="007C0122">
        <w:rPr>
          <w:rFonts w:ascii="Times New Roman" w:hAnsi="Times New Roman" w:cs="Times New Roman"/>
          <w:sz w:val="28"/>
          <w:szCs w:val="28"/>
        </w:rPr>
        <w:t>2 разнохарактерные пьесы (или пьеса и ансамбль).</w:t>
      </w:r>
    </w:p>
    <w:p w:rsidR="003106E6" w:rsidRPr="007C0122" w:rsidRDefault="003106E6" w:rsidP="007C012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Требования к переводному экзамену: 1 класс - пьеса с элементами полифонии, крупная форма или 3-х ч. пьеса, пьеса или этюд. 2-6 класс – полифония, крупная форма, пьеса.</w:t>
      </w:r>
    </w:p>
    <w:p w:rsidR="003106E6" w:rsidRPr="007C0122" w:rsidRDefault="003106E6" w:rsidP="007C012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Требования к выпускному экзамену – полифония, крупная форма, развернутая пьеса.</w:t>
      </w:r>
    </w:p>
    <w:p w:rsidR="008D426A" w:rsidRPr="007C0122" w:rsidRDefault="003106E6" w:rsidP="007C0122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122">
        <w:rPr>
          <w:rFonts w:ascii="Times New Roman" w:hAnsi="Times New Roman" w:cs="Times New Roman"/>
          <w:b/>
          <w:sz w:val="28"/>
          <w:szCs w:val="28"/>
        </w:rPr>
        <w:t>Критерии оценки</w:t>
      </w:r>
    </w:p>
    <w:tbl>
      <w:tblPr>
        <w:tblStyle w:val="a3"/>
        <w:tblW w:w="10206" w:type="dxa"/>
        <w:tblInd w:w="-5" w:type="dxa"/>
        <w:tblLook w:val="04A0" w:firstRow="1" w:lastRow="0" w:firstColumn="1" w:lastColumn="0" w:noHBand="0" w:noVBand="1"/>
      </w:tblPr>
      <w:tblGrid>
        <w:gridCol w:w="4274"/>
        <w:gridCol w:w="5932"/>
      </w:tblGrid>
      <w:tr w:rsidR="008D426A" w:rsidRPr="007C0122" w:rsidTr="00B145E9">
        <w:tc>
          <w:tcPr>
            <w:tcW w:w="4274" w:type="dxa"/>
          </w:tcPr>
          <w:p w:rsidR="008D426A" w:rsidRPr="007C0122" w:rsidRDefault="008D426A" w:rsidP="007C0122">
            <w:pPr>
              <w:pStyle w:val="a7"/>
              <w:spacing w:line="360" w:lineRule="auto"/>
              <w:ind w:left="0" w:firstLine="709"/>
              <w:jc w:val="center"/>
              <w:rPr>
                <w:b/>
                <w:sz w:val="28"/>
                <w:szCs w:val="28"/>
              </w:rPr>
            </w:pPr>
            <w:r w:rsidRPr="007C0122">
              <w:rPr>
                <w:b/>
                <w:sz w:val="28"/>
                <w:szCs w:val="28"/>
              </w:rPr>
              <w:t>Оценка</w:t>
            </w:r>
          </w:p>
        </w:tc>
        <w:tc>
          <w:tcPr>
            <w:tcW w:w="5932" w:type="dxa"/>
          </w:tcPr>
          <w:p w:rsidR="008D426A" w:rsidRPr="007C0122" w:rsidRDefault="008D426A" w:rsidP="007C0122">
            <w:pPr>
              <w:pStyle w:val="a7"/>
              <w:spacing w:line="360" w:lineRule="auto"/>
              <w:ind w:left="0" w:firstLine="709"/>
              <w:jc w:val="center"/>
              <w:rPr>
                <w:b/>
                <w:sz w:val="28"/>
                <w:szCs w:val="28"/>
              </w:rPr>
            </w:pPr>
            <w:r w:rsidRPr="007C0122">
              <w:rPr>
                <w:b/>
                <w:sz w:val="28"/>
                <w:szCs w:val="28"/>
              </w:rPr>
              <w:t>Критерий оценивания выступления</w:t>
            </w:r>
          </w:p>
        </w:tc>
      </w:tr>
      <w:tr w:rsidR="008D426A" w:rsidRPr="007C0122" w:rsidTr="00B145E9">
        <w:tc>
          <w:tcPr>
            <w:tcW w:w="4274" w:type="dxa"/>
          </w:tcPr>
          <w:p w:rsidR="008D426A" w:rsidRPr="007C0122" w:rsidRDefault="008D426A" w:rsidP="007C0122">
            <w:pPr>
              <w:pStyle w:val="a7"/>
              <w:spacing w:line="360" w:lineRule="auto"/>
              <w:ind w:left="0" w:firstLine="709"/>
              <w:jc w:val="center"/>
              <w:rPr>
                <w:sz w:val="28"/>
                <w:szCs w:val="28"/>
              </w:rPr>
            </w:pPr>
            <w:r w:rsidRPr="007C0122">
              <w:rPr>
                <w:sz w:val="28"/>
                <w:szCs w:val="28"/>
              </w:rPr>
              <w:t>5</w:t>
            </w:r>
          </w:p>
          <w:p w:rsidR="008D426A" w:rsidRPr="007C0122" w:rsidRDefault="008D426A" w:rsidP="007C0122">
            <w:pPr>
              <w:pStyle w:val="a7"/>
              <w:spacing w:line="360" w:lineRule="auto"/>
              <w:ind w:left="0" w:firstLine="709"/>
              <w:jc w:val="center"/>
              <w:rPr>
                <w:sz w:val="28"/>
                <w:szCs w:val="28"/>
              </w:rPr>
            </w:pPr>
            <w:r w:rsidRPr="007C0122">
              <w:rPr>
                <w:sz w:val="28"/>
                <w:szCs w:val="28"/>
              </w:rPr>
              <w:lastRenderedPageBreak/>
              <w:t>(«отлично»)</w:t>
            </w:r>
          </w:p>
        </w:tc>
        <w:tc>
          <w:tcPr>
            <w:tcW w:w="5932" w:type="dxa"/>
          </w:tcPr>
          <w:p w:rsidR="008D426A" w:rsidRPr="007C0122" w:rsidRDefault="008D426A" w:rsidP="007C0122">
            <w:pPr>
              <w:pStyle w:val="a7"/>
              <w:spacing w:line="360" w:lineRule="auto"/>
              <w:ind w:left="0" w:firstLine="709"/>
              <w:jc w:val="both"/>
              <w:rPr>
                <w:sz w:val="28"/>
                <w:szCs w:val="28"/>
              </w:rPr>
            </w:pPr>
            <w:r w:rsidRPr="007C0122">
              <w:rPr>
                <w:sz w:val="28"/>
                <w:szCs w:val="28"/>
              </w:rPr>
              <w:lastRenderedPageBreak/>
              <w:t xml:space="preserve">Предусматривает исполнение </w:t>
            </w:r>
            <w:r w:rsidRPr="007C0122">
              <w:rPr>
                <w:sz w:val="28"/>
                <w:szCs w:val="28"/>
              </w:rPr>
              <w:lastRenderedPageBreak/>
              <w:t>программы, соответствующей году обучения, наизусть, выразительно; Отличное знание текста, владение необходимыми техническими приемами, штрихами; хорошее звукоизвлечение, понимание стиля исполняемого произведения; использование художественно оправданных технических приемов, позволяющих создавать художественный образ, соответствующий авторскому замыслу.</w:t>
            </w:r>
          </w:p>
        </w:tc>
      </w:tr>
      <w:tr w:rsidR="008D426A" w:rsidRPr="007C0122" w:rsidTr="00B145E9">
        <w:tc>
          <w:tcPr>
            <w:tcW w:w="4274" w:type="dxa"/>
          </w:tcPr>
          <w:p w:rsidR="008D426A" w:rsidRPr="007C0122" w:rsidRDefault="008D426A" w:rsidP="007C0122">
            <w:pPr>
              <w:pStyle w:val="a7"/>
              <w:spacing w:line="360" w:lineRule="auto"/>
              <w:ind w:left="0" w:firstLine="709"/>
              <w:jc w:val="center"/>
              <w:rPr>
                <w:sz w:val="28"/>
                <w:szCs w:val="28"/>
              </w:rPr>
            </w:pPr>
            <w:r w:rsidRPr="007C0122">
              <w:rPr>
                <w:sz w:val="28"/>
                <w:szCs w:val="28"/>
              </w:rPr>
              <w:lastRenderedPageBreak/>
              <w:t>4</w:t>
            </w:r>
          </w:p>
          <w:p w:rsidR="008D426A" w:rsidRPr="007C0122" w:rsidRDefault="008D426A" w:rsidP="007C0122">
            <w:pPr>
              <w:pStyle w:val="a7"/>
              <w:spacing w:line="360" w:lineRule="auto"/>
              <w:ind w:left="0" w:firstLine="709"/>
              <w:jc w:val="center"/>
              <w:rPr>
                <w:sz w:val="28"/>
                <w:szCs w:val="28"/>
              </w:rPr>
            </w:pPr>
            <w:r w:rsidRPr="007C0122">
              <w:rPr>
                <w:sz w:val="28"/>
                <w:szCs w:val="28"/>
              </w:rPr>
              <w:t>(«хорошо»)</w:t>
            </w:r>
          </w:p>
        </w:tc>
        <w:tc>
          <w:tcPr>
            <w:tcW w:w="5932" w:type="dxa"/>
          </w:tcPr>
          <w:p w:rsidR="008D426A" w:rsidRPr="007C0122" w:rsidRDefault="008D426A" w:rsidP="007C0122">
            <w:pPr>
              <w:pStyle w:val="a7"/>
              <w:spacing w:line="360" w:lineRule="auto"/>
              <w:ind w:left="0" w:firstLine="709"/>
              <w:jc w:val="both"/>
              <w:rPr>
                <w:sz w:val="28"/>
                <w:szCs w:val="28"/>
              </w:rPr>
            </w:pPr>
            <w:r w:rsidRPr="007C0122">
              <w:rPr>
                <w:sz w:val="28"/>
                <w:szCs w:val="28"/>
              </w:rPr>
              <w:t>Программа соответствует году обучения, грамотное исполнение с наличием мелких технических недочетов, небольшое несоответствие темпа, неполное донесение образа исполняемого произведения.</w:t>
            </w:r>
          </w:p>
        </w:tc>
      </w:tr>
      <w:tr w:rsidR="008D426A" w:rsidRPr="007C0122" w:rsidTr="00B145E9">
        <w:tc>
          <w:tcPr>
            <w:tcW w:w="4274" w:type="dxa"/>
          </w:tcPr>
          <w:p w:rsidR="008D426A" w:rsidRPr="007C0122" w:rsidRDefault="008D426A" w:rsidP="007C0122">
            <w:pPr>
              <w:pStyle w:val="a7"/>
              <w:spacing w:line="360" w:lineRule="auto"/>
              <w:ind w:left="0" w:firstLine="709"/>
              <w:jc w:val="center"/>
              <w:rPr>
                <w:sz w:val="28"/>
                <w:szCs w:val="28"/>
              </w:rPr>
            </w:pPr>
            <w:r w:rsidRPr="007C0122">
              <w:rPr>
                <w:sz w:val="28"/>
                <w:szCs w:val="28"/>
              </w:rPr>
              <w:t>3</w:t>
            </w:r>
          </w:p>
          <w:p w:rsidR="008D426A" w:rsidRPr="007C0122" w:rsidRDefault="008D426A" w:rsidP="007C0122">
            <w:pPr>
              <w:pStyle w:val="a7"/>
              <w:spacing w:line="360" w:lineRule="auto"/>
              <w:ind w:left="0" w:firstLine="709"/>
              <w:jc w:val="center"/>
              <w:rPr>
                <w:sz w:val="28"/>
                <w:szCs w:val="28"/>
              </w:rPr>
            </w:pPr>
            <w:r w:rsidRPr="007C0122">
              <w:rPr>
                <w:sz w:val="28"/>
                <w:szCs w:val="28"/>
              </w:rPr>
              <w:t>(«удовлетворительно»)</w:t>
            </w:r>
          </w:p>
        </w:tc>
        <w:tc>
          <w:tcPr>
            <w:tcW w:w="5932" w:type="dxa"/>
          </w:tcPr>
          <w:p w:rsidR="008D426A" w:rsidRPr="007C0122" w:rsidRDefault="008D426A" w:rsidP="007C0122">
            <w:pPr>
              <w:pStyle w:val="a7"/>
              <w:spacing w:line="360" w:lineRule="auto"/>
              <w:ind w:left="0" w:firstLine="709"/>
              <w:jc w:val="both"/>
              <w:rPr>
                <w:sz w:val="28"/>
                <w:szCs w:val="28"/>
              </w:rPr>
            </w:pPr>
            <w:r w:rsidRPr="007C0122">
              <w:rPr>
                <w:sz w:val="28"/>
                <w:szCs w:val="28"/>
              </w:rPr>
              <w:t>Программа не соответствует году обучения, при исполнении обнаружено плохое знание нотного текста, технические ошибки, характер произведения не выявлен.</w:t>
            </w:r>
          </w:p>
        </w:tc>
      </w:tr>
      <w:tr w:rsidR="008D426A" w:rsidRPr="007C0122" w:rsidTr="00B145E9">
        <w:tc>
          <w:tcPr>
            <w:tcW w:w="4274" w:type="dxa"/>
          </w:tcPr>
          <w:p w:rsidR="008D426A" w:rsidRPr="007C0122" w:rsidRDefault="008D426A" w:rsidP="007C0122">
            <w:pPr>
              <w:pStyle w:val="a7"/>
              <w:spacing w:line="360" w:lineRule="auto"/>
              <w:ind w:left="0" w:firstLine="709"/>
              <w:jc w:val="center"/>
              <w:rPr>
                <w:sz w:val="28"/>
                <w:szCs w:val="28"/>
              </w:rPr>
            </w:pPr>
            <w:r w:rsidRPr="007C0122">
              <w:rPr>
                <w:sz w:val="28"/>
                <w:szCs w:val="28"/>
              </w:rPr>
              <w:t>2</w:t>
            </w:r>
          </w:p>
          <w:p w:rsidR="008D426A" w:rsidRPr="007C0122" w:rsidRDefault="008D426A" w:rsidP="007C0122">
            <w:pPr>
              <w:pStyle w:val="a7"/>
              <w:spacing w:line="360" w:lineRule="auto"/>
              <w:ind w:left="0" w:firstLine="709"/>
              <w:jc w:val="center"/>
              <w:rPr>
                <w:sz w:val="28"/>
                <w:szCs w:val="28"/>
              </w:rPr>
            </w:pPr>
            <w:r w:rsidRPr="007C0122">
              <w:rPr>
                <w:sz w:val="28"/>
                <w:szCs w:val="28"/>
              </w:rPr>
              <w:t>(«неудовлетворительно»)</w:t>
            </w:r>
          </w:p>
        </w:tc>
        <w:tc>
          <w:tcPr>
            <w:tcW w:w="5932" w:type="dxa"/>
          </w:tcPr>
          <w:p w:rsidR="008D426A" w:rsidRPr="007C0122" w:rsidRDefault="008D426A" w:rsidP="007C0122">
            <w:pPr>
              <w:pStyle w:val="a7"/>
              <w:spacing w:line="360" w:lineRule="auto"/>
              <w:ind w:left="0" w:firstLine="709"/>
              <w:jc w:val="both"/>
              <w:rPr>
                <w:sz w:val="28"/>
                <w:szCs w:val="28"/>
              </w:rPr>
            </w:pPr>
            <w:r w:rsidRPr="007C0122">
              <w:rPr>
                <w:sz w:val="28"/>
                <w:szCs w:val="28"/>
              </w:rPr>
              <w:t>Незнание наизусть нотного текста, слабое владение навыками игры на инструменте, подразумевающее плохую посещаемость занятий и слабую самостоятельную работу.</w:t>
            </w:r>
          </w:p>
        </w:tc>
      </w:tr>
      <w:tr w:rsidR="008D426A" w:rsidRPr="007C0122" w:rsidTr="00B145E9">
        <w:tc>
          <w:tcPr>
            <w:tcW w:w="4274" w:type="dxa"/>
          </w:tcPr>
          <w:p w:rsidR="008D426A" w:rsidRPr="007C0122" w:rsidRDefault="008D426A" w:rsidP="007C0122">
            <w:pPr>
              <w:pStyle w:val="a7"/>
              <w:spacing w:line="360" w:lineRule="auto"/>
              <w:ind w:left="0" w:firstLine="709"/>
              <w:jc w:val="center"/>
              <w:rPr>
                <w:sz w:val="28"/>
                <w:szCs w:val="28"/>
              </w:rPr>
            </w:pPr>
            <w:r w:rsidRPr="007C0122">
              <w:rPr>
                <w:sz w:val="28"/>
                <w:szCs w:val="28"/>
              </w:rPr>
              <w:t>«Зачет» (без отметки)</w:t>
            </w:r>
          </w:p>
        </w:tc>
        <w:tc>
          <w:tcPr>
            <w:tcW w:w="5932" w:type="dxa"/>
          </w:tcPr>
          <w:p w:rsidR="008D426A" w:rsidRPr="007C0122" w:rsidRDefault="008D426A" w:rsidP="007C0122">
            <w:pPr>
              <w:pStyle w:val="a7"/>
              <w:spacing w:line="360" w:lineRule="auto"/>
              <w:ind w:left="0" w:firstLine="709"/>
              <w:jc w:val="both"/>
              <w:rPr>
                <w:sz w:val="28"/>
                <w:szCs w:val="28"/>
              </w:rPr>
            </w:pPr>
            <w:r w:rsidRPr="007C0122">
              <w:rPr>
                <w:sz w:val="28"/>
                <w:szCs w:val="28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3106E6" w:rsidRPr="007C0122" w:rsidRDefault="003106E6" w:rsidP="007C0122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3106E6" w:rsidRPr="007C0122" w:rsidRDefault="007C0122" w:rsidP="007C0122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  <w:r w:rsidR="003106E6" w:rsidRPr="007C0122">
        <w:rPr>
          <w:rFonts w:ascii="Times New Roman" w:hAnsi="Times New Roman" w:cs="Times New Roman"/>
          <w:b/>
          <w:sz w:val="28"/>
          <w:szCs w:val="28"/>
        </w:rPr>
        <w:t>Материально-технические условия реализации программы</w:t>
      </w:r>
    </w:p>
    <w:p w:rsidR="003106E6" w:rsidRPr="007C0122" w:rsidRDefault="003106E6" w:rsidP="007C012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Реализация программы обеспечивается:</w:t>
      </w:r>
    </w:p>
    <w:p w:rsidR="003106E6" w:rsidRPr="007C0122" w:rsidRDefault="003106E6" w:rsidP="007C0122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 xml:space="preserve">доступом каждого обучающегося к библиотечным фондам и фондам </w:t>
      </w:r>
      <w:r w:rsidRPr="007C0122">
        <w:rPr>
          <w:rFonts w:ascii="Times New Roman" w:hAnsi="Times New Roman" w:cs="Times New Roman"/>
          <w:sz w:val="28"/>
          <w:szCs w:val="28"/>
        </w:rPr>
        <w:lastRenderedPageBreak/>
        <w:t>фонотеки, аудио и видеозаписей;</w:t>
      </w:r>
    </w:p>
    <w:p w:rsidR="003106E6" w:rsidRPr="007C0122" w:rsidRDefault="003106E6" w:rsidP="007C0122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учебными аудиториями для индивидуальных занятий площадью не менее 6 кв.м., оснащенными пианино и имеющими звукоизоляцию.</w:t>
      </w:r>
    </w:p>
    <w:p w:rsidR="003106E6" w:rsidRPr="007C0122" w:rsidRDefault="003106E6" w:rsidP="007C012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В образовательной организации должны быть созданы условия для содержания, своевременного обслуживания и ремонта музыкальных инструментов.</w:t>
      </w:r>
    </w:p>
    <w:p w:rsidR="003106E6" w:rsidRPr="007C0122" w:rsidRDefault="003106E6" w:rsidP="007C012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Библиотечный фонд укомплектовывается печатными, электронными изданиями, учебно-методической и нотной литературой.</w:t>
      </w:r>
    </w:p>
    <w:p w:rsidR="003106E6" w:rsidRPr="007C0122" w:rsidRDefault="003106E6" w:rsidP="007C012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Материально-техническая база должна соответствовать санитарным и противопожарным нормам, нормам охраны труда.</w:t>
      </w:r>
    </w:p>
    <w:p w:rsidR="003106E6" w:rsidRPr="007C0122" w:rsidRDefault="007C0122" w:rsidP="007C0122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06E6" w:rsidRPr="007C0122">
        <w:rPr>
          <w:rFonts w:ascii="Times New Roman" w:hAnsi="Times New Roman" w:cs="Times New Roman"/>
          <w:b/>
          <w:sz w:val="28"/>
          <w:szCs w:val="28"/>
        </w:rPr>
        <w:t>Методическое обеспечение программы</w:t>
      </w:r>
    </w:p>
    <w:p w:rsidR="008D426A" w:rsidRPr="007C0122" w:rsidRDefault="008D426A" w:rsidP="007C0122">
      <w:pPr>
        <w:widowControl w:val="0"/>
        <w:numPr>
          <w:ilvl w:val="1"/>
          <w:numId w:val="25"/>
        </w:numPr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 xml:space="preserve">Особенно важным является период первоначального обучения. С первых уроков необходимо ввести ребёнка в мир музыки, учить детей слушать и чувствовать музыку, пробудить любовь к ней, вызвать эмоциональный отклик на музыкальные образы. </w:t>
      </w:r>
    </w:p>
    <w:p w:rsidR="008D426A" w:rsidRPr="007C0122" w:rsidRDefault="008D426A" w:rsidP="007C0122">
      <w:pPr>
        <w:widowControl w:val="0"/>
        <w:numPr>
          <w:ilvl w:val="1"/>
          <w:numId w:val="25"/>
        </w:numPr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Важнейшей предпосылкой для успешного развития исполнительских навыков учащихся является воспитание у них свободной естественной постановки пианистического аппарата.</w:t>
      </w:r>
    </w:p>
    <w:p w:rsidR="008D426A" w:rsidRPr="007C0122" w:rsidRDefault="008D426A" w:rsidP="007C0122">
      <w:pPr>
        <w:widowControl w:val="0"/>
        <w:numPr>
          <w:ilvl w:val="1"/>
          <w:numId w:val="25"/>
        </w:numPr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Работа над развитием выразительности исполнения, слухового контроля, качеством звучания, интонацией, ритмом и динамикой</w:t>
      </w:r>
      <w:r w:rsidRPr="007C0122">
        <w:rPr>
          <w:rFonts w:ascii="Times New Roman" w:hAnsi="Times New Roman" w:cs="Times New Roman"/>
          <w:sz w:val="28"/>
          <w:szCs w:val="28"/>
        </w:rPr>
        <w:tab/>
        <w:t>должна последовательно проводиться на протяжении всех лет обучения и быть предметом постоянного внимания преподавателя и учащегося.</w:t>
      </w:r>
    </w:p>
    <w:p w:rsidR="008D426A" w:rsidRPr="007C0122" w:rsidRDefault="008D426A" w:rsidP="007C0122">
      <w:pPr>
        <w:widowControl w:val="0"/>
        <w:numPr>
          <w:ilvl w:val="1"/>
          <w:numId w:val="25"/>
        </w:numPr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 xml:space="preserve">Важный раздел в работе специального класса фортепиано— изучение художественного репертуара. Изучаемые произведения должны быть разнообразными по стилю, форме и содержанию, соответствовать индивидуальным данным и уровню продвинутости учащегося. Программные требования предусматривают изучение произведений крупной и малой формы. Если к исполнению несложных пьес учащийся приступает с первого года обучения, то к изучению крупной формы учащийся должен быть достаточно подготовлен в музыкально-техническом отношении. </w:t>
      </w:r>
    </w:p>
    <w:p w:rsidR="008D426A" w:rsidRPr="007C0122" w:rsidRDefault="008D426A" w:rsidP="007C0122">
      <w:pPr>
        <w:widowControl w:val="0"/>
        <w:numPr>
          <w:ilvl w:val="1"/>
          <w:numId w:val="25"/>
        </w:numPr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На протяжении всех лет обучения большое внимание должно быть уделено развитию у учащегося навыков самостоятельного осмысленного разбора музыкального произведения.</w:t>
      </w:r>
    </w:p>
    <w:p w:rsidR="008D426A" w:rsidRPr="007C0122" w:rsidRDefault="008D426A" w:rsidP="007C0122">
      <w:pPr>
        <w:widowControl w:val="0"/>
        <w:numPr>
          <w:ilvl w:val="1"/>
          <w:numId w:val="25"/>
        </w:numPr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lastRenderedPageBreak/>
        <w:t>На протяжении всех лет обучения должна проводиться систематическая работа по развитию техники в узком смысле слова (пальцевой беглости, звукоизвлечения и т. д.). Работа над кантиленой занимает особое место в процессе развития музыкально-исполнительских навыков. Навыки художественного исполнения кантилены обусловливаются тщательной работой над выразительностью звучания, то есть воспитанием у учащегося высокой</w:t>
      </w:r>
      <w:r w:rsidR="00C076D7" w:rsidRPr="007C0122">
        <w:rPr>
          <w:rFonts w:ascii="Times New Roman" w:hAnsi="Times New Roman" w:cs="Times New Roman"/>
          <w:sz w:val="28"/>
          <w:szCs w:val="28"/>
        </w:rPr>
        <w:t xml:space="preserve"> культуры звука</w:t>
      </w:r>
      <w:r w:rsidRPr="007C0122">
        <w:rPr>
          <w:rFonts w:ascii="Times New Roman" w:hAnsi="Times New Roman" w:cs="Times New Roman"/>
          <w:sz w:val="28"/>
          <w:szCs w:val="28"/>
        </w:rPr>
        <w:t>.</w:t>
      </w:r>
    </w:p>
    <w:p w:rsidR="008D426A" w:rsidRPr="007C0122" w:rsidRDefault="008D426A" w:rsidP="007C0122">
      <w:pPr>
        <w:widowControl w:val="0"/>
        <w:numPr>
          <w:ilvl w:val="1"/>
          <w:numId w:val="25"/>
        </w:numPr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 xml:space="preserve"> Концертные выступления учащихся являются эффективным средством их музыкально-исполнительского развития</w:t>
      </w:r>
      <w:r w:rsidR="00C076D7" w:rsidRPr="007C0122">
        <w:rPr>
          <w:rFonts w:ascii="Times New Roman" w:hAnsi="Times New Roman" w:cs="Times New Roman"/>
          <w:sz w:val="28"/>
          <w:szCs w:val="28"/>
        </w:rPr>
        <w:t>.</w:t>
      </w:r>
      <w:r w:rsidRPr="007C01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426A" w:rsidRPr="007C0122" w:rsidRDefault="008D426A" w:rsidP="007C0122">
      <w:pPr>
        <w:widowControl w:val="0"/>
        <w:numPr>
          <w:ilvl w:val="1"/>
          <w:numId w:val="25"/>
        </w:numPr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Основной формой учебной и воспит</w:t>
      </w:r>
      <w:r w:rsidR="00C076D7" w:rsidRPr="007C0122">
        <w:rPr>
          <w:rFonts w:ascii="Times New Roman" w:hAnsi="Times New Roman" w:cs="Times New Roman"/>
          <w:sz w:val="28"/>
          <w:szCs w:val="28"/>
        </w:rPr>
        <w:t>ательной работы в классе фортепиано</w:t>
      </w:r>
      <w:r w:rsidRPr="007C0122">
        <w:rPr>
          <w:rFonts w:ascii="Times New Roman" w:hAnsi="Times New Roman" w:cs="Times New Roman"/>
          <w:sz w:val="28"/>
          <w:szCs w:val="28"/>
        </w:rPr>
        <w:t xml:space="preserve"> является урок.</w:t>
      </w:r>
    </w:p>
    <w:p w:rsidR="001D1831" w:rsidRPr="007C0122" w:rsidRDefault="007C0122" w:rsidP="007C012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F2B7E" w:rsidRPr="007C0122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AF2B7E" w:rsidRPr="007C0122" w:rsidRDefault="00AF2B7E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 xml:space="preserve">Альбом классического репертуара. Пособие для подготовительного и 1  класса / сост. Т. Директоренко, О. Мечетина. М., Композитор, 2003 </w:t>
      </w:r>
      <w:r w:rsidR="00F2285B" w:rsidRPr="007C01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2B7E" w:rsidRPr="007C0122" w:rsidRDefault="002C112E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 xml:space="preserve">Альбом легких переложений для фортепиано в 4 руки / Вып. 2 / сост. Э.Денисов , 1962 </w:t>
      </w:r>
      <w:r w:rsidR="00F2285B" w:rsidRPr="007C012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C112E" w:rsidRPr="007C0122" w:rsidRDefault="002C112E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 xml:space="preserve">Альбом юного музыканта. Педагогический репертуар 1-3 класс / ред.-сост. И.Беркович, Киев, 1964 </w:t>
      </w:r>
      <w:r w:rsidR="00F2285B" w:rsidRPr="007C01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112E" w:rsidRPr="007C0122" w:rsidRDefault="002C112E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 xml:space="preserve">Артоболевская А. Первая встреча с музыкой: Учебное пособие. / М., Российское музыкальное издательство, 1996 </w:t>
      </w:r>
      <w:r w:rsidR="00F2285B" w:rsidRPr="007C01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112E" w:rsidRPr="007C0122" w:rsidRDefault="002C112E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 xml:space="preserve">Бах И.С. Нотная тетрадь Анны Магдалены Бах. М., Музыка, 2012 </w:t>
      </w:r>
      <w:r w:rsidR="00F2285B" w:rsidRPr="007C01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112E" w:rsidRPr="007C0122" w:rsidRDefault="002C112E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 xml:space="preserve">Бах И.С.  Маленькие прелюдии и фуги. Ред. И.А.Браудо. СПб, Композитор, 1997 </w:t>
      </w:r>
      <w:r w:rsidR="00F2285B" w:rsidRPr="007C01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112E" w:rsidRPr="007C0122" w:rsidRDefault="002C112E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 xml:space="preserve">Беренс Г. Этюды. М., Музыка, 2005 </w:t>
      </w:r>
      <w:r w:rsidR="00F2285B" w:rsidRPr="007C01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112E" w:rsidRPr="007C0122" w:rsidRDefault="002C112E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Беренс Г. 32 избранных этюда (соч. 61, 68, 88)</w:t>
      </w:r>
    </w:p>
    <w:p w:rsidR="002C112E" w:rsidRPr="007C0122" w:rsidRDefault="00CF7E32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 xml:space="preserve">Бертини А. Избранные этюды. М., Музыка, 1992 </w:t>
      </w:r>
      <w:r w:rsidR="00F2285B" w:rsidRPr="007C01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7E32" w:rsidRPr="007C0122" w:rsidRDefault="00CF7E32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 xml:space="preserve">Бетховен Л. Легкие сонаты (сонатины) для фортепиано. М., Музыка, 2011 </w:t>
      </w:r>
      <w:r w:rsidR="00F2285B" w:rsidRPr="007C01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7E32" w:rsidRPr="007C0122" w:rsidRDefault="00CF7E32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 xml:space="preserve">Ветлугина Н. Музыкальный букварь. М., Музыка, 1987 </w:t>
      </w:r>
      <w:r w:rsidR="00F2285B" w:rsidRPr="007C012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2285B" w:rsidRPr="007C0122" w:rsidRDefault="00CF7E32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Веселые нотки. Сборник фортепианных пьес , 3-4 класс. ДМШ, вып. 1: Учебно- методическое пособие</w:t>
      </w:r>
      <w:r w:rsidR="00F2285B" w:rsidRPr="007C0122">
        <w:rPr>
          <w:rFonts w:ascii="Times New Roman" w:hAnsi="Times New Roman" w:cs="Times New Roman"/>
          <w:sz w:val="28"/>
          <w:szCs w:val="28"/>
        </w:rPr>
        <w:t xml:space="preserve">, сост. С.А.Барсукова. – Ростов на Дону: Феникс, 2007 </w:t>
      </w:r>
    </w:p>
    <w:p w:rsidR="00CF7E32" w:rsidRPr="007C0122" w:rsidRDefault="00F2285B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lastRenderedPageBreak/>
        <w:t>Гайдн Й. Избранные пьесы для фортепиано. 1-4 классы. Ред. Ю.Камальков. – М., 1993</w:t>
      </w:r>
    </w:p>
    <w:p w:rsidR="00F2285B" w:rsidRPr="007C0122" w:rsidRDefault="00F2285B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Гедике А. 40  мелодических этюдов для начинающих, соч.32</w:t>
      </w:r>
    </w:p>
    <w:p w:rsidR="00F2285B" w:rsidRPr="007C0122" w:rsidRDefault="00F2285B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Гаммы и арпеджио в 2-х ч. Сост. Ширинская Н.- М., Музыка, 2006</w:t>
      </w:r>
    </w:p>
    <w:p w:rsidR="00F2285B" w:rsidRPr="007C0122" w:rsidRDefault="00F2285B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Григ Э. Избранные лирические пьесы для ф-но. Вып. 1, 2.- М., Музыка, 2011</w:t>
      </w:r>
    </w:p>
    <w:p w:rsidR="00F2285B" w:rsidRPr="007C0122" w:rsidRDefault="00F2285B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Джаз для детей, средние и старшие классы ДМШ, Вып.6: Учебно - метод. пособие/ сост. С. А. Барсукова. – Ростов на Дону: Феникс, 2003</w:t>
      </w:r>
    </w:p>
    <w:p w:rsidR="00F2285B" w:rsidRPr="007C0122" w:rsidRDefault="00F2285B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 xml:space="preserve">Избранные этюды зарубежных композиторов. Вып. 4 </w:t>
      </w:r>
      <w:r w:rsidRPr="007C012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7C0122">
        <w:rPr>
          <w:rFonts w:ascii="Times New Roman" w:hAnsi="Times New Roman" w:cs="Times New Roman"/>
          <w:sz w:val="28"/>
          <w:szCs w:val="28"/>
        </w:rPr>
        <w:t xml:space="preserve">- </w:t>
      </w:r>
      <w:r w:rsidRPr="007C0122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7C0122">
        <w:rPr>
          <w:rFonts w:ascii="Times New Roman" w:hAnsi="Times New Roman" w:cs="Times New Roman"/>
          <w:sz w:val="28"/>
          <w:szCs w:val="28"/>
        </w:rPr>
        <w:t xml:space="preserve"> кл. ДМШ: Уч. </w:t>
      </w:r>
    </w:p>
    <w:p w:rsidR="00F2285B" w:rsidRPr="007C0122" w:rsidRDefault="009165C4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П</w:t>
      </w:r>
      <w:r w:rsidR="00F2285B" w:rsidRPr="007C0122">
        <w:rPr>
          <w:rFonts w:ascii="Times New Roman" w:hAnsi="Times New Roman" w:cs="Times New Roman"/>
          <w:sz w:val="28"/>
          <w:szCs w:val="28"/>
        </w:rPr>
        <w:t>особие</w:t>
      </w:r>
      <w:r w:rsidRPr="007C0122">
        <w:rPr>
          <w:rFonts w:ascii="Times New Roman" w:hAnsi="Times New Roman" w:cs="Times New Roman"/>
          <w:sz w:val="28"/>
          <w:szCs w:val="28"/>
        </w:rPr>
        <w:t>/ ред. – сост. А.Г. Рубах, В.А. Натансон. М., Государственное музыкальное издательство, 1962</w:t>
      </w:r>
    </w:p>
    <w:p w:rsidR="009165C4" w:rsidRPr="007C0122" w:rsidRDefault="009165C4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 xml:space="preserve">Избранные этюды иностранных композиторов, вып. 1, </w:t>
      </w:r>
      <w:r w:rsidRPr="007C012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C0122">
        <w:rPr>
          <w:rFonts w:ascii="Times New Roman" w:hAnsi="Times New Roman" w:cs="Times New Roman"/>
          <w:sz w:val="28"/>
          <w:szCs w:val="28"/>
        </w:rPr>
        <w:t xml:space="preserve"> - </w:t>
      </w:r>
      <w:r w:rsidRPr="007C012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C0122">
        <w:rPr>
          <w:rFonts w:ascii="Times New Roman" w:hAnsi="Times New Roman" w:cs="Times New Roman"/>
          <w:sz w:val="28"/>
          <w:szCs w:val="28"/>
        </w:rPr>
        <w:t xml:space="preserve"> кл. ДМШ: Уч. пос. / сост. А.Руббах, В.Натансон. М.: Государственное музыкальное издательство, 1960</w:t>
      </w:r>
    </w:p>
    <w:p w:rsidR="009165C4" w:rsidRPr="007C0122" w:rsidRDefault="009165C4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Лемуан А. Соч.37. 50 характерных и прогрессивных этюдов, М: Музыка, 2010</w:t>
      </w:r>
    </w:p>
    <w:p w:rsidR="009165C4" w:rsidRPr="007C0122" w:rsidRDefault="009165C4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Лекуппе Ф. 25  легких этюдов. Соч.17</w:t>
      </w:r>
    </w:p>
    <w:p w:rsidR="009165C4" w:rsidRPr="007C0122" w:rsidRDefault="009165C4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И. Лещинская Малыш за роялем. – М.: Кифара, 1994</w:t>
      </w:r>
    </w:p>
    <w:p w:rsidR="009165C4" w:rsidRPr="007C0122" w:rsidRDefault="009165C4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Лешгорн А. Избранные этюды. Соч.65, соч.66</w:t>
      </w:r>
    </w:p>
    <w:p w:rsidR="009165C4" w:rsidRPr="007C0122" w:rsidRDefault="009165C4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Милич Б. Фортепиано 1, 2, 3 кл. Кифара, СПб,1997</w:t>
      </w:r>
    </w:p>
    <w:p w:rsidR="009165C4" w:rsidRPr="007C0122" w:rsidRDefault="009165C4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Милич Б.  Фортепиано 4 кл. Кифара, 2001</w:t>
      </w:r>
    </w:p>
    <w:p w:rsidR="009165C4" w:rsidRPr="007C0122" w:rsidRDefault="009165C4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Милич Б.  Фортепиано 6 кл. Кифара, 2002</w:t>
      </w:r>
    </w:p>
    <w:p w:rsidR="009165C4" w:rsidRPr="007C0122" w:rsidRDefault="009165C4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Музицирование для детей и взрослых, вып.2: Учебное пособие / сост. Барахтин Ю.В. – Окарина, 2008</w:t>
      </w:r>
    </w:p>
    <w:p w:rsidR="00874783" w:rsidRPr="007C0122" w:rsidRDefault="00874783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Музыкальная коллекция, 2-3 классы ДМШ. Сборник пьес для ф-но. / Учебно – метод. Пособие. Сост. Гавриш О.Ю., Барсукова С.А. – Ростов на Дону: Феникс, 2007</w:t>
      </w:r>
    </w:p>
    <w:p w:rsidR="00874783" w:rsidRPr="007C0122" w:rsidRDefault="00874783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Педагогический репертуар ДМШ. Итальянская клавирная музыка для фортепиано, вып. 3. Сост. О. Брыкова, А. Парасаднова, Л. Россик. – М., 1973</w:t>
      </w:r>
    </w:p>
    <w:p w:rsidR="00874783" w:rsidRPr="007C0122" w:rsidRDefault="00874783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Пьесы в форме танцев. Сост. М.Соколов. – М., 1972</w:t>
      </w:r>
    </w:p>
    <w:p w:rsidR="00874783" w:rsidRPr="007C0122" w:rsidRDefault="00874783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lastRenderedPageBreak/>
        <w:t>Педагогический репертуар ДМШ для ф-но. Легкие пьесы зарубежных композиторов / сост. Н. Семенова, СПб, 1993</w:t>
      </w:r>
    </w:p>
    <w:p w:rsidR="00874783" w:rsidRPr="007C0122" w:rsidRDefault="00874783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Педагогический репертуар ДМШ. Этюды для ф-но 5 кл./ ред. В.Дельновой – М., 1974</w:t>
      </w:r>
    </w:p>
    <w:p w:rsidR="00874783" w:rsidRPr="007C0122" w:rsidRDefault="00874783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Полифонические пьесы. Педагогический репертуар ДМШ 4-5 кл. / М., 1974</w:t>
      </w:r>
    </w:p>
    <w:p w:rsidR="00874783" w:rsidRPr="007C0122" w:rsidRDefault="00874783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Сборник фортепианных пьес, этюдов и ансамблей,  ч. 1. Составитель С. Ляховицкая, Л. Баренбойм. М., 1962</w:t>
      </w:r>
    </w:p>
    <w:p w:rsidR="00874783" w:rsidRPr="007C0122" w:rsidRDefault="00874783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Свиридов Г. Альбом пьес для детей. Советский композитор, 1973</w:t>
      </w:r>
    </w:p>
    <w:p w:rsidR="00874783" w:rsidRPr="007C0122" w:rsidRDefault="00874783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Старинная клавирная музыка: Сборник/ редакция Н. Голубовской, сост. Ф.Розенблюм – М.: Музыка, 1978</w:t>
      </w:r>
    </w:p>
    <w:p w:rsidR="00874783" w:rsidRPr="007C0122" w:rsidRDefault="00B343E0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Смирнова Т. Фортепиано. Интенсивный курс. Тетради 1- 11  «Музыка», 1993</w:t>
      </w:r>
    </w:p>
    <w:p w:rsidR="00B343E0" w:rsidRPr="007C0122" w:rsidRDefault="00B343E0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Сонаты, сонатины, рондо, вариации для ф-но 1 ч. / сост. С.Ляховицкая – М., 1961</w:t>
      </w:r>
    </w:p>
    <w:p w:rsidR="00B343E0" w:rsidRPr="007C0122" w:rsidRDefault="00B343E0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 xml:space="preserve">Фортепиано 5 кл. ДМШ, ч. </w:t>
      </w:r>
      <w:r w:rsidRPr="007C012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C0122">
        <w:rPr>
          <w:rFonts w:ascii="Times New Roman" w:hAnsi="Times New Roman" w:cs="Times New Roman"/>
          <w:sz w:val="28"/>
          <w:szCs w:val="28"/>
        </w:rPr>
        <w:t>: Учебное пособие/ сост. – ред. Милич. Б.Е. Киев: Музична Украина, 1973</w:t>
      </w:r>
    </w:p>
    <w:p w:rsidR="00B343E0" w:rsidRPr="007C0122" w:rsidRDefault="00B343E0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 xml:space="preserve">Фортепиано 6 кл. ДМШ, ч. </w:t>
      </w:r>
      <w:r w:rsidRPr="007C012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C0122">
        <w:rPr>
          <w:rFonts w:ascii="Times New Roman" w:hAnsi="Times New Roman" w:cs="Times New Roman"/>
          <w:sz w:val="28"/>
          <w:szCs w:val="28"/>
        </w:rPr>
        <w:t>: Учебное пособие/ сост. – ред. Милич Б.Е. Киев: Музична Украина, 1972</w:t>
      </w:r>
    </w:p>
    <w:p w:rsidR="00B343E0" w:rsidRPr="007C0122" w:rsidRDefault="00B343E0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 xml:space="preserve">Фортепианная игра, 1, 2 кл. ДМШ: Учебное пособие/ сост. </w:t>
      </w:r>
      <w:r w:rsidR="00F2489D" w:rsidRPr="007C0122">
        <w:rPr>
          <w:rFonts w:ascii="Times New Roman" w:hAnsi="Times New Roman" w:cs="Times New Roman"/>
          <w:sz w:val="28"/>
          <w:szCs w:val="28"/>
        </w:rPr>
        <w:t>В.Натансон</w:t>
      </w:r>
      <w:r w:rsidR="000D22B6" w:rsidRPr="007C0122">
        <w:rPr>
          <w:rFonts w:ascii="Times New Roman" w:hAnsi="Times New Roman" w:cs="Times New Roman"/>
          <w:sz w:val="28"/>
          <w:szCs w:val="28"/>
        </w:rPr>
        <w:t>, Л. Рощина. – М.: Музыка, 1988</w:t>
      </w:r>
    </w:p>
    <w:p w:rsidR="000D22B6" w:rsidRPr="007C0122" w:rsidRDefault="000D22B6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Хрестоматия для ф-но, 1 кл. ДМШ: Учебник/ сост. А.Бакулов, К.Сорокин. – М.: Музыка, 1989</w:t>
      </w:r>
    </w:p>
    <w:p w:rsidR="000D22B6" w:rsidRPr="007C0122" w:rsidRDefault="000D22B6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Хрестоматия для ф-но, 2 кл. ДМШ: Учебник/ сост. А.Бакулов, К.Сорокин. – М.: Музыка, 1989</w:t>
      </w:r>
    </w:p>
    <w:p w:rsidR="000D22B6" w:rsidRPr="007C0122" w:rsidRDefault="000D22B6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Хрестоматия для ф-но, 3 кл. ДМШ: Учебник/сост. Н.Любомудров, К.С.Сорокин, А.А.Туманян, редактор С.Диденко. – М.: Музыка, 1983</w:t>
      </w:r>
    </w:p>
    <w:p w:rsidR="000D22B6" w:rsidRPr="007C0122" w:rsidRDefault="000D22B6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Хрестоматия для ф-но, 5 кл. Пьесы. Вып.1: Учебник/сост. М.Копчевский. – М.: Музыка, 1978</w:t>
      </w:r>
    </w:p>
    <w:p w:rsidR="000D22B6" w:rsidRPr="007C0122" w:rsidRDefault="000D22B6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Хромушин О. Джазовые композиции в репертуаре ДМШ. Изд. «Северный олень», СПб,1994</w:t>
      </w:r>
    </w:p>
    <w:p w:rsidR="00F2489D" w:rsidRPr="007C0122" w:rsidRDefault="000D22B6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Чайковский П. Детский альбом: соч. 39 – М.: Музыка, 2006</w:t>
      </w:r>
    </w:p>
    <w:p w:rsidR="000D22B6" w:rsidRPr="007C0122" w:rsidRDefault="000D22B6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lastRenderedPageBreak/>
        <w:t>Черни К. Сто пьес для удовольствия и отдыха. Тетр. 1, 2. Ред.</w:t>
      </w:r>
      <w:r w:rsidR="003E6FD3" w:rsidRPr="007C0122">
        <w:rPr>
          <w:rFonts w:ascii="Times New Roman" w:hAnsi="Times New Roman" w:cs="Times New Roman"/>
          <w:sz w:val="28"/>
          <w:szCs w:val="28"/>
        </w:rPr>
        <w:t xml:space="preserve"> – сост. А.Бакулов, 1992</w:t>
      </w:r>
    </w:p>
    <w:p w:rsidR="003E6FD3" w:rsidRPr="007C0122" w:rsidRDefault="003E6FD3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Черни К. – Гермер Г. Этюды. 1, 2 тетр.</w:t>
      </w:r>
    </w:p>
    <w:p w:rsidR="003E6FD3" w:rsidRPr="007C0122" w:rsidRDefault="003E6FD3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Шитте Л. 25  маленьких этюдов: соч. 108, 25 легких этюдов: соч. 160</w:t>
      </w:r>
    </w:p>
    <w:p w:rsidR="003E6FD3" w:rsidRPr="007C0122" w:rsidRDefault="003E6FD3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Шуман Р. Альбом для юношества: М.: Музыка. 2011</w:t>
      </w:r>
    </w:p>
    <w:p w:rsidR="003E6FD3" w:rsidRPr="007C0122" w:rsidRDefault="003E6FD3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Школа игры на ф-но: Учебник/ сост. А.Николаев, В.Натансон. – М.: Музыка, 2011</w:t>
      </w:r>
    </w:p>
    <w:p w:rsidR="003E6FD3" w:rsidRPr="007C0122" w:rsidRDefault="003E6FD3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 xml:space="preserve">Юный пианист. Пьесы, этюды, ансамбли для 3-5 кл. ДМШ, вып. </w:t>
      </w:r>
      <w:r w:rsidRPr="007C012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C0122">
        <w:rPr>
          <w:rFonts w:ascii="Times New Roman" w:hAnsi="Times New Roman" w:cs="Times New Roman"/>
          <w:sz w:val="28"/>
          <w:szCs w:val="28"/>
        </w:rPr>
        <w:t>: Учебное пособие/ сост. и редакция Л.И.Ройзмана и В.А.Натансона – М.: Советский композитор, 1973</w:t>
      </w:r>
    </w:p>
    <w:p w:rsidR="00287FF9" w:rsidRPr="007C0122" w:rsidRDefault="003E6FD3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 xml:space="preserve">Юный пианист. Пьесы, этюды, ансамбли для 6-7 кл. ДМШ,  вып. </w:t>
      </w:r>
      <w:r w:rsidRPr="007C012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C0122">
        <w:rPr>
          <w:rFonts w:ascii="Times New Roman" w:hAnsi="Times New Roman" w:cs="Times New Roman"/>
          <w:sz w:val="28"/>
          <w:szCs w:val="28"/>
        </w:rPr>
        <w:t xml:space="preserve">: Учебное пособие/ сост. </w:t>
      </w:r>
      <w:r w:rsidR="009C4EBE" w:rsidRPr="007C0122">
        <w:rPr>
          <w:rFonts w:ascii="Times New Roman" w:hAnsi="Times New Roman" w:cs="Times New Roman"/>
          <w:sz w:val="28"/>
          <w:szCs w:val="28"/>
        </w:rPr>
        <w:t>и</w:t>
      </w:r>
      <w:r w:rsidRPr="007C0122">
        <w:rPr>
          <w:rFonts w:ascii="Times New Roman" w:hAnsi="Times New Roman" w:cs="Times New Roman"/>
          <w:sz w:val="28"/>
          <w:szCs w:val="28"/>
        </w:rPr>
        <w:t xml:space="preserve"> редакция Л.И.Ройзмана и В.А. Натансона – М.: Советский композитор, 1973</w:t>
      </w:r>
    </w:p>
    <w:p w:rsidR="003E6FD3" w:rsidRPr="007C0122" w:rsidRDefault="009C4EBE" w:rsidP="007C0122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Юному музыканту-пианисту, 1-7 кл.: Хрестоматия для уч-ся ДМШ: Учеб.-метод. Пособие/ сост. Г.Цыганова, И.Королькова, Изд. 3-е. – Ростов на Дону: Феникс, 2008</w:t>
      </w:r>
    </w:p>
    <w:p w:rsidR="009C4EBE" w:rsidRPr="007C0122" w:rsidRDefault="009C4EBE" w:rsidP="007C012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122">
        <w:rPr>
          <w:rFonts w:ascii="Times New Roman" w:hAnsi="Times New Roman" w:cs="Times New Roman"/>
          <w:b/>
          <w:sz w:val="28"/>
          <w:szCs w:val="28"/>
        </w:rPr>
        <w:t>Список рекомендуемой методической литературы</w:t>
      </w:r>
    </w:p>
    <w:p w:rsidR="009C4EBE" w:rsidRPr="007C0122" w:rsidRDefault="009C4EBE" w:rsidP="007C0122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Алексеев А. Методика обучения игре на ф-но. 3-е изд. Москва. 1978</w:t>
      </w:r>
    </w:p>
    <w:p w:rsidR="009C4EBE" w:rsidRPr="007C0122" w:rsidRDefault="009C4EBE" w:rsidP="007C0122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Асафьев Б. Избранные статьи о музыкальном просвещении и образовании. М.-Л.,1965</w:t>
      </w:r>
    </w:p>
    <w:p w:rsidR="009C4EBE" w:rsidRPr="007C0122" w:rsidRDefault="009C4EBE" w:rsidP="007C0122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Баренбойм Л. «Путь к музицированию». 2-е изд. Ленинград, 1979</w:t>
      </w:r>
    </w:p>
    <w:p w:rsidR="009C4EBE" w:rsidRPr="007C0122" w:rsidRDefault="009C4EBE" w:rsidP="007C0122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Корто А. «О фортепианном искусстве». Москва. 1965</w:t>
      </w:r>
    </w:p>
    <w:p w:rsidR="009C4EBE" w:rsidRPr="007C0122" w:rsidRDefault="009C4EBE" w:rsidP="007C0122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Гофман И. «Фортепианная игра: Ответы на вопросы о фортепианной игре». Москва, 1961</w:t>
      </w:r>
    </w:p>
    <w:p w:rsidR="009C4EBE" w:rsidRPr="007C0122" w:rsidRDefault="009C4EBE" w:rsidP="007C0122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Коган Г. «Работа пианиста». Москва, 1953</w:t>
      </w:r>
    </w:p>
    <w:p w:rsidR="009C4EBE" w:rsidRPr="007C0122" w:rsidRDefault="009C4EBE" w:rsidP="007C0122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Маккинон Л. «Игра наизусть», Ленинград, 1967</w:t>
      </w:r>
    </w:p>
    <w:p w:rsidR="009C4EBE" w:rsidRPr="007C0122" w:rsidRDefault="00290AB8" w:rsidP="007C0122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Метнер Н. «Повседневная работа пианиста и композитора», Москва, 1987</w:t>
      </w:r>
    </w:p>
    <w:p w:rsidR="00290AB8" w:rsidRPr="007C0122" w:rsidRDefault="00290AB8" w:rsidP="007C0122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>Нейгауз Г. «Об искусстве фортепианной игры», 5 изд. Москва. 1987</w:t>
      </w:r>
    </w:p>
    <w:p w:rsidR="00290AB8" w:rsidRPr="007C0122" w:rsidRDefault="00867A45" w:rsidP="007C0122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 xml:space="preserve"> </w:t>
      </w:r>
      <w:r w:rsidR="00290AB8" w:rsidRPr="007C0122">
        <w:rPr>
          <w:rFonts w:ascii="Times New Roman" w:hAnsi="Times New Roman" w:cs="Times New Roman"/>
          <w:sz w:val="28"/>
          <w:szCs w:val="28"/>
        </w:rPr>
        <w:t>Петрушин В. «Музыкальная психология». Москва, 1997</w:t>
      </w:r>
    </w:p>
    <w:p w:rsidR="00290AB8" w:rsidRPr="007C0122" w:rsidRDefault="00867A45" w:rsidP="007C0122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 xml:space="preserve"> </w:t>
      </w:r>
      <w:r w:rsidR="00290AB8" w:rsidRPr="007C0122">
        <w:rPr>
          <w:rFonts w:ascii="Times New Roman" w:hAnsi="Times New Roman" w:cs="Times New Roman"/>
          <w:sz w:val="28"/>
          <w:szCs w:val="28"/>
        </w:rPr>
        <w:t>Смирнова Т. «Беседы о музыкальной педагогике и о многом другом». Москва, 1997</w:t>
      </w:r>
    </w:p>
    <w:p w:rsidR="00290AB8" w:rsidRPr="007C0122" w:rsidRDefault="00867A45" w:rsidP="007C0122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 xml:space="preserve"> </w:t>
      </w:r>
      <w:r w:rsidR="00290AB8" w:rsidRPr="007C0122">
        <w:rPr>
          <w:rFonts w:ascii="Times New Roman" w:hAnsi="Times New Roman" w:cs="Times New Roman"/>
          <w:sz w:val="28"/>
          <w:szCs w:val="28"/>
        </w:rPr>
        <w:t>Цыпин Г. « Обучение игре на фортепиано». Москва, 1974</w:t>
      </w:r>
    </w:p>
    <w:p w:rsidR="00290AB8" w:rsidRPr="007C0122" w:rsidRDefault="00867A45" w:rsidP="007C0122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290AB8" w:rsidRPr="007C0122">
        <w:rPr>
          <w:rFonts w:ascii="Times New Roman" w:hAnsi="Times New Roman" w:cs="Times New Roman"/>
          <w:sz w:val="28"/>
          <w:szCs w:val="28"/>
        </w:rPr>
        <w:t>Шуман Р. « О музыке и о музыкантах». Москва, 1973</w:t>
      </w:r>
    </w:p>
    <w:p w:rsidR="00290AB8" w:rsidRPr="007C0122" w:rsidRDefault="00867A45" w:rsidP="007C0122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122">
        <w:rPr>
          <w:rFonts w:ascii="Times New Roman" w:hAnsi="Times New Roman" w:cs="Times New Roman"/>
          <w:sz w:val="28"/>
          <w:szCs w:val="28"/>
        </w:rPr>
        <w:t xml:space="preserve"> </w:t>
      </w:r>
      <w:r w:rsidR="00290AB8" w:rsidRPr="007C0122">
        <w:rPr>
          <w:rFonts w:ascii="Times New Roman" w:hAnsi="Times New Roman" w:cs="Times New Roman"/>
          <w:sz w:val="28"/>
          <w:szCs w:val="28"/>
        </w:rPr>
        <w:t>Шуман Р. « Жизненные правила для музыканта», Москва, 1959</w:t>
      </w:r>
    </w:p>
    <w:sectPr w:rsidR="00290AB8" w:rsidRPr="007C0122" w:rsidSect="004E66E8">
      <w:footerReference w:type="even" r:id="rId7"/>
      <w:footerReference w:type="default" r:id="rId8"/>
      <w:pgSz w:w="11906" w:h="16838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C4441" w:rsidRDefault="003C4441">
      <w:r>
        <w:separator/>
      </w:r>
    </w:p>
  </w:endnote>
  <w:endnote w:type="continuationSeparator" w:id="0">
    <w:p w:rsidR="003C4441" w:rsidRDefault="003C4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JasmineUPC"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547F6" w:rsidRDefault="00B547F6" w:rsidP="0022329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547F6" w:rsidRDefault="00B547F6" w:rsidP="00F617A1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547F6" w:rsidRDefault="00B547F6" w:rsidP="0022329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61D14">
      <w:rPr>
        <w:rStyle w:val="a5"/>
        <w:noProof/>
      </w:rPr>
      <w:t>11</w:t>
    </w:r>
    <w:r>
      <w:rPr>
        <w:rStyle w:val="a5"/>
      </w:rPr>
      <w:fldChar w:fldCharType="end"/>
    </w:r>
  </w:p>
  <w:p w:rsidR="00B547F6" w:rsidRDefault="00B547F6" w:rsidP="00F617A1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C4441" w:rsidRDefault="003C4441">
      <w:r>
        <w:separator/>
      </w:r>
    </w:p>
  </w:footnote>
  <w:footnote w:type="continuationSeparator" w:id="0">
    <w:p w:rsidR="003C4441" w:rsidRDefault="003C4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397632"/>
    <w:multiLevelType w:val="hybridMultilevel"/>
    <w:tmpl w:val="431276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366CD"/>
    <w:multiLevelType w:val="hybridMultilevel"/>
    <w:tmpl w:val="16B8CF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83BC1"/>
    <w:multiLevelType w:val="hybridMultilevel"/>
    <w:tmpl w:val="DB1A05D2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1508EE"/>
    <w:multiLevelType w:val="hybridMultilevel"/>
    <w:tmpl w:val="A8763FA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F35B61"/>
    <w:multiLevelType w:val="hybridMultilevel"/>
    <w:tmpl w:val="B1BE7D8E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92C57BD"/>
    <w:multiLevelType w:val="hybridMultilevel"/>
    <w:tmpl w:val="C76E39B0"/>
    <w:lvl w:ilvl="0" w:tplc="F82C361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BDC7009"/>
    <w:multiLevelType w:val="hybridMultilevel"/>
    <w:tmpl w:val="963021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DDD4D80"/>
    <w:multiLevelType w:val="hybridMultilevel"/>
    <w:tmpl w:val="B4C451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542B4C"/>
    <w:multiLevelType w:val="hybridMultilevel"/>
    <w:tmpl w:val="9D5C60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4603C1"/>
    <w:multiLevelType w:val="hybridMultilevel"/>
    <w:tmpl w:val="8584A3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737BEC"/>
    <w:multiLevelType w:val="hybridMultilevel"/>
    <w:tmpl w:val="D9B6C01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 w15:restartNumberingAfterBreak="0">
    <w:nsid w:val="32617E2B"/>
    <w:multiLevelType w:val="hybridMultilevel"/>
    <w:tmpl w:val="F976C8E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2884768"/>
    <w:multiLevelType w:val="hybridMultilevel"/>
    <w:tmpl w:val="41E6617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C2B7262"/>
    <w:multiLevelType w:val="hybridMultilevel"/>
    <w:tmpl w:val="C896A2D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48A22347"/>
    <w:multiLevelType w:val="multilevel"/>
    <w:tmpl w:val="3E5EE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711728"/>
    <w:multiLevelType w:val="hybridMultilevel"/>
    <w:tmpl w:val="244022FE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E2284"/>
    <w:multiLevelType w:val="hybridMultilevel"/>
    <w:tmpl w:val="AC1ADCC0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8" w15:restartNumberingAfterBreak="0">
    <w:nsid w:val="53534F9D"/>
    <w:multiLevelType w:val="hybridMultilevel"/>
    <w:tmpl w:val="28CA3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7C63C1"/>
    <w:multiLevelType w:val="hybridMultilevel"/>
    <w:tmpl w:val="383CE4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1804D1"/>
    <w:multiLevelType w:val="hybridMultilevel"/>
    <w:tmpl w:val="A82893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5634FF5"/>
    <w:multiLevelType w:val="hybridMultilevel"/>
    <w:tmpl w:val="3DB0F0A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6F3E6E5E"/>
    <w:multiLevelType w:val="hybridMultilevel"/>
    <w:tmpl w:val="A462D96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21C7406"/>
    <w:multiLevelType w:val="hybridMultilevel"/>
    <w:tmpl w:val="97E488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FD3D32"/>
    <w:multiLevelType w:val="hybridMultilevel"/>
    <w:tmpl w:val="D946E8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32712A"/>
    <w:multiLevelType w:val="hybridMultilevel"/>
    <w:tmpl w:val="6D105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592">
    <w:abstractNumId w:val="16"/>
  </w:num>
  <w:num w:numId="2" w16cid:durableId="83232531">
    <w:abstractNumId w:val="17"/>
  </w:num>
  <w:num w:numId="3" w16cid:durableId="1702246898">
    <w:abstractNumId w:val="11"/>
  </w:num>
  <w:num w:numId="4" w16cid:durableId="995643685">
    <w:abstractNumId w:val="21"/>
  </w:num>
  <w:num w:numId="5" w16cid:durableId="1355809333">
    <w:abstractNumId w:val="10"/>
  </w:num>
  <w:num w:numId="6" w16cid:durableId="478691858">
    <w:abstractNumId w:val="23"/>
  </w:num>
  <w:num w:numId="7" w16cid:durableId="1418212916">
    <w:abstractNumId w:val="18"/>
  </w:num>
  <w:num w:numId="8" w16cid:durableId="1596208572">
    <w:abstractNumId w:val="1"/>
  </w:num>
  <w:num w:numId="9" w16cid:durableId="221451625">
    <w:abstractNumId w:val="5"/>
  </w:num>
  <w:num w:numId="10" w16cid:durableId="531260101">
    <w:abstractNumId w:val="4"/>
  </w:num>
  <w:num w:numId="11" w16cid:durableId="1623998895">
    <w:abstractNumId w:val="12"/>
  </w:num>
  <w:num w:numId="12" w16cid:durableId="102769166">
    <w:abstractNumId w:val="13"/>
  </w:num>
  <w:num w:numId="13" w16cid:durableId="1316453689">
    <w:abstractNumId w:val="19"/>
  </w:num>
  <w:num w:numId="14" w16cid:durableId="1551107436">
    <w:abstractNumId w:val="9"/>
  </w:num>
  <w:num w:numId="15" w16cid:durableId="807356020">
    <w:abstractNumId w:val="24"/>
  </w:num>
  <w:num w:numId="16" w16cid:durableId="1904827946">
    <w:abstractNumId w:val="3"/>
  </w:num>
  <w:num w:numId="17" w16cid:durableId="1678649864">
    <w:abstractNumId w:val="22"/>
  </w:num>
  <w:num w:numId="18" w16cid:durableId="1429035327">
    <w:abstractNumId w:val="2"/>
  </w:num>
  <w:num w:numId="19" w16cid:durableId="1507943745">
    <w:abstractNumId w:val="25"/>
  </w:num>
  <w:num w:numId="20" w16cid:durableId="750270919">
    <w:abstractNumId w:val="20"/>
  </w:num>
  <w:num w:numId="21" w16cid:durableId="405298203">
    <w:abstractNumId w:val="8"/>
  </w:num>
  <w:num w:numId="22" w16cid:durableId="1409811215">
    <w:abstractNumId w:val="7"/>
  </w:num>
  <w:num w:numId="23" w16cid:durableId="117652354">
    <w:abstractNumId w:val="14"/>
  </w:num>
  <w:num w:numId="24" w16cid:durableId="1531334881">
    <w:abstractNumId w:val="15"/>
  </w:num>
  <w:num w:numId="25" w16cid:durableId="197813431">
    <w:abstractNumId w:val="0"/>
  </w:num>
  <w:num w:numId="26" w16cid:durableId="1229626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7F3D"/>
    <w:rsid w:val="00003F0D"/>
    <w:rsid w:val="00032A83"/>
    <w:rsid w:val="00055A8E"/>
    <w:rsid w:val="0006577E"/>
    <w:rsid w:val="00070B43"/>
    <w:rsid w:val="00082C86"/>
    <w:rsid w:val="000A41A2"/>
    <w:rsid w:val="000A53CF"/>
    <w:rsid w:val="000D1A8D"/>
    <w:rsid w:val="000D22B6"/>
    <w:rsid w:val="0010280A"/>
    <w:rsid w:val="00104F04"/>
    <w:rsid w:val="0012018B"/>
    <w:rsid w:val="0013378B"/>
    <w:rsid w:val="00172C2E"/>
    <w:rsid w:val="00182EA9"/>
    <w:rsid w:val="001916D2"/>
    <w:rsid w:val="001943AB"/>
    <w:rsid w:val="001A2C64"/>
    <w:rsid w:val="001A7DE4"/>
    <w:rsid w:val="001B1285"/>
    <w:rsid w:val="001D1831"/>
    <w:rsid w:val="001E5ED4"/>
    <w:rsid w:val="001F5E52"/>
    <w:rsid w:val="001F638D"/>
    <w:rsid w:val="00201A4A"/>
    <w:rsid w:val="00204607"/>
    <w:rsid w:val="00206319"/>
    <w:rsid w:val="00210E67"/>
    <w:rsid w:val="00223292"/>
    <w:rsid w:val="00224326"/>
    <w:rsid w:val="00235AFC"/>
    <w:rsid w:val="00270F60"/>
    <w:rsid w:val="00287356"/>
    <w:rsid w:val="00287FF9"/>
    <w:rsid w:val="00290AB8"/>
    <w:rsid w:val="002C112E"/>
    <w:rsid w:val="002C7431"/>
    <w:rsid w:val="002D2B6D"/>
    <w:rsid w:val="002D2C01"/>
    <w:rsid w:val="002E2518"/>
    <w:rsid w:val="003106E6"/>
    <w:rsid w:val="003112E5"/>
    <w:rsid w:val="00320CCD"/>
    <w:rsid w:val="003261AE"/>
    <w:rsid w:val="003331BD"/>
    <w:rsid w:val="003500D9"/>
    <w:rsid w:val="00362C86"/>
    <w:rsid w:val="00370209"/>
    <w:rsid w:val="003765FE"/>
    <w:rsid w:val="00382DAA"/>
    <w:rsid w:val="0039391B"/>
    <w:rsid w:val="0039779C"/>
    <w:rsid w:val="003C3322"/>
    <w:rsid w:val="003C4441"/>
    <w:rsid w:val="003D449D"/>
    <w:rsid w:val="003D44E9"/>
    <w:rsid w:val="003D692A"/>
    <w:rsid w:val="003E6FD3"/>
    <w:rsid w:val="003F17E1"/>
    <w:rsid w:val="00407506"/>
    <w:rsid w:val="00410D18"/>
    <w:rsid w:val="004121A2"/>
    <w:rsid w:val="00415533"/>
    <w:rsid w:val="00420067"/>
    <w:rsid w:val="0042194E"/>
    <w:rsid w:val="004377AC"/>
    <w:rsid w:val="004558FA"/>
    <w:rsid w:val="0046791D"/>
    <w:rsid w:val="004806A9"/>
    <w:rsid w:val="0048245F"/>
    <w:rsid w:val="004B6F62"/>
    <w:rsid w:val="004E66E8"/>
    <w:rsid w:val="004E7605"/>
    <w:rsid w:val="004F0727"/>
    <w:rsid w:val="005004FD"/>
    <w:rsid w:val="00526D76"/>
    <w:rsid w:val="00553050"/>
    <w:rsid w:val="00586CF5"/>
    <w:rsid w:val="00587A9B"/>
    <w:rsid w:val="005936DD"/>
    <w:rsid w:val="005A3335"/>
    <w:rsid w:val="005B0815"/>
    <w:rsid w:val="005B21AA"/>
    <w:rsid w:val="005B2D07"/>
    <w:rsid w:val="005C447B"/>
    <w:rsid w:val="005C55AF"/>
    <w:rsid w:val="005C5E43"/>
    <w:rsid w:val="005C6813"/>
    <w:rsid w:val="005C688A"/>
    <w:rsid w:val="005D2CC8"/>
    <w:rsid w:val="005D3B36"/>
    <w:rsid w:val="005E21D0"/>
    <w:rsid w:val="005E3FA6"/>
    <w:rsid w:val="005F39A0"/>
    <w:rsid w:val="00606422"/>
    <w:rsid w:val="00611164"/>
    <w:rsid w:val="006443C6"/>
    <w:rsid w:val="006467AC"/>
    <w:rsid w:val="00656762"/>
    <w:rsid w:val="0065693C"/>
    <w:rsid w:val="00661EE3"/>
    <w:rsid w:val="00674456"/>
    <w:rsid w:val="00683E5A"/>
    <w:rsid w:val="0069010C"/>
    <w:rsid w:val="006A3E48"/>
    <w:rsid w:val="006A552B"/>
    <w:rsid w:val="006A74BC"/>
    <w:rsid w:val="006B285B"/>
    <w:rsid w:val="006B28CA"/>
    <w:rsid w:val="006C44E6"/>
    <w:rsid w:val="006D2826"/>
    <w:rsid w:val="006D56C5"/>
    <w:rsid w:val="006F5DB8"/>
    <w:rsid w:val="00714FDD"/>
    <w:rsid w:val="007235C9"/>
    <w:rsid w:val="00727198"/>
    <w:rsid w:val="00734B77"/>
    <w:rsid w:val="00735E2F"/>
    <w:rsid w:val="00755310"/>
    <w:rsid w:val="00787EFD"/>
    <w:rsid w:val="007A01F3"/>
    <w:rsid w:val="007B045B"/>
    <w:rsid w:val="007B4AB9"/>
    <w:rsid w:val="007B6CF7"/>
    <w:rsid w:val="007C0122"/>
    <w:rsid w:val="007F51A7"/>
    <w:rsid w:val="00801AE1"/>
    <w:rsid w:val="008113A7"/>
    <w:rsid w:val="00812855"/>
    <w:rsid w:val="00820664"/>
    <w:rsid w:val="00834156"/>
    <w:rsid w:val="00835E0E"/>
    <w:rsid w:val="00850550"/>
    <w:rsid w:val="00867A45"/>
    <w:rsid w:val="00874783"/>
    <w:rsid w:val="00880AB7"/>
    <w:rsid w:val="00881290"/>
    <w:rsid w:val="008838E6"/>
    <w:rsid w:val="00893836"/>
    <w:rsid w:val="008A19E2"/>
    <w:rsid w:val="008A3B0A"/>
    <w:rsid w:val="008C2E8E"/>
    <w:rsid w:val="008C47E7"/>
    <w:rsid w:val="008D32FF"/>
    <w:rsid w:val="008D426A"/>
    <w:rsid w:val="008D715D"/>
    <w:rsid w:val="00902CDA"/>
    <w:rsid w:val="00903DF2"/>
    <w:rsid w:val="009165C4"/>
    <w:rsid w:val="00923722"/>
    <w:rsid w:val="00932A96"/>
    <w:rsid w:val="00942F5D"/>
    <w:rsid w:val="00944A70"/>
    <w:rsid w:val="00961D14"/>
    <w:rsid w:val="009811A2"/>
    <w:rsid w:val="009A1485"/>
    <w:rsid w:val="009B216B"/>
    <w:rsid w:val="009C46B6"/>
    <w:rsid w:val="009C4EBE"/>
    <w:rsid w:val="009E6D53"/>
    <w:rsid w:val="009F3099"/>
    <w:rsid w:val="009F5836"/>
    <w:rsid w:val="00A14365"/>
    <w:rsid w:val="00A15939"/>
    <w:rsid w:val="00A56B69"/>
    <w:rsid w:val="00A61AE6"/>
    <w:rsid w:val="00A67F7E"/>
    <w:rsid w:val="00A82FA5"/>
    <w:rsid w:val="00A95278"/>
    <w:rsid w:val="00AA2C77"/>
    <w:rsid w:val="00AA7BB8"/>
    <w:rsid w:val="00AB12D7"/>
    <w:rsid w:val="00AB38AA"/>
    <w:rsid w:val="00AC5EC9"/>
    <w:rsid w:val="00AD026E"/>
    <w:rsid w:val="00AF0303"/>
    <w:rsid w:val="00AF23DE"/>
    <w:rsid w:val="00AF2B7E"/>
    <w:rsid w:val="00B042FF"/>
    <w:rsid w:val="00B109AE"/>
    <w:rsid w:val="00B23582"/>
    <w:rsid w:val="00B2580C"/>
    <w:rsid w:val="00B343E0"/>
    <w:rsid w:val="00B44C43"/>
    <w:rsid w:val="00B547F6"/>
    <w:rsid w:val="00B76198"/>
    <w:rsid w:val="00B8233C"/>
    <w:rsid w:val="00BB2669"/>
    <w:rsid w:val="00BD7F3D"/>
    <w:rsid w:val="00BE174A"/>
    <w:rsid w:val="00BE4616"/>
    <w:rsid w:val="00BF6323"/>
    <w:rsid w:val="00C076D7"/>
    <w:rsid w:val="00C2317C"/>
    <w:rsid w:val="00C31FF1"/>
    <w:rsid w:val="00C40CCE"/>
    <w:rsid w:val="00C42D70"/>
    <w:rsid w:val="00C532BB"/>
    <w:rsid w:val="00C54D0B"/>
    <w:rsid w:val="00C6782F"/>
    <w:rsid w:val="00C70DC9"/>
    <w:rsid w:val="00C73E73"/>
    <w:rsid w:val="00C844D4"/>
    <w:rsid w:val="00C9293D"/>
    <w:rsid w:val="00CA704F"/>
    <w:rsid w:val="00CC5D39"/>
    <w:rsid w:val="00CD5C12"/>
    <w:rsid w:val="00CE3664"/>
    <w:rsid w:val="00CE631B"/>
    <w:rsid w:val="00CF1E7E"/>
    <w:rsid w:val="00CF3674"/>
    <w:rsid w:val="00CF7E32"/>
    <w:rsid w:val="00D30EAB"/>
    <w:rsid w:val="00D321E0"/>
    <w:rsid w:val="00D40147"/>
    <w:rsid w:val="00D66BBE"/>
    <w:rsid w:val="00D66CAC"/>
    <w:rsid w:val="00D7352F"/>
    <w:rsid w:val="00D80A5B"/>
    <w:rsid w:val="00D92DDB"/>
    <w:rsid w:val="00D963F5"/>
    <w:rsid w:val="00D971A9"/>
    <w:rsid w:val="00DA6D8B"/>
    <w:rsid w:val="00DC26AE"/>
    <w:rsid w:val="00DD6C95"/>
    <w:rsid w:val="00DE1741"/>
    <w:rsid w:val="00DE296D"/>
    <w:rsid w:val="00DE7A23"/>
    <w:rsid w:val="00DE7BDB"/>
    <w:rsid w:val="00DF3157"/>
    <w:rsid w:val="00E1435D"/>
    <w:rsid w:val="00E20858"/>
    <w:rsid w:val="00E3555C"/>
    <w:rsid w:val="00E410A1"/>
    <w:rsid w:val="00E457AE"/>
    <w:rsid w:val="00E70B7A"/>
    <w:rsid w:val="00EA2E59"/>
    <w:rsid w:val="00EB074A"/>
    <w:rsid w:val="00EB4DAA"/>
    <w:rsid w:val="00ED377B"/>
    <w:rsid w:val="00ED462B"/>
    <w:rsid w:val="00ED4E40"/>
    <w:rsid w:val="00F02FFC"/>
    <w:rsid w:val="00F12E8E"/>
    <w:rsid w:val="00F2285B"/>
    <w:rsid w:val="00F2489D"/>
    <w:rsid w:val="00F24E6F"/>
    <w:rsid w:val="00F27A28"/>
    <w:rsid w:val="00F30B4A"/>
    <w:rsid w:val="00F33417"/>
    <w:rsid w:val="00F34795"/>
    <w:rsid w:val="00F617A1"/>
    <w:rsid w:val="00F6362B"/>
    <w:rsid w:val="00F72649"/>
    <w:rsid w:val="00F92909"/>
    <w:rsid w:val="00FC0C38"/>
    <w:rsid w:val="00FC3C46"/>
    <w:rsid w:val="00FD2FE8"/>
    <w:rsid w:val="00FD624B"/>
    <w:rsid w:val="00FF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89DA5C"/>
  <w15:docId w15:val="{10484901-4DCE-4B31-8A0A-857A81008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JasmineUPC" w:hAnsi="JasmineUPC" w:cs="JasmineUPC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E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F617A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617A1"/>
  </w:style>
  <w:style w:type="paragraph" w:styleId="a6">
    <w:name w:val="No Spacing"/>
    <w:uiPriority w:val="1"/>
    <w:qFormat/>
    <w:rsid w:val="00204607"/>
    <w:rPr>
      <w:rFonts w:ascii="Calibri" w:eastAsia="Calibri" w:hAnsi="Calibri"/>
      <w:sz w:val="22"/>
      <w:szCs w:val="22"/>
      <w:lang w:eastAsia="en-US"/>
    </w:rPr>
  </w:style>
  <w:style w:type="paragraph" w:styleId="a7">
    <w:name w:val="List Paragraph"/>
    <w:basedOn w:val="a"/>
    <w:uiPriority w:val="99"/>
    <w:qFormat/>
    <w:rsid w:val="008D715D"/>
    <w:pPr>
      <w:autoSpaceDE w:val="0"/>
      <w:autoSpaceDN w:val="0"/>
      <w:adjustRightInd w:val="0"/>
      <w:ind w:left="708"/>
    </w:pPr>
    <w:rPr>
      <w:rFonts w:ascii="Times New Roman" w:hAnsi="Times New Roman" w:cs="Times New Roman"/>
    </w:rPr>
  </w:style>
  <w:style w:type="character" w:customStyle="1" w:styleId="c0">
    <w:name w:val="c0"/>
    <w:rsid w:val="008D715D"/>
  </w:style>
  <w:style w:type="paragraph" w:customStyle="1" w:styleId="c2">
    <w:name w:val="c2"/>
    <w:basedOn w:val="a"/>
    <w:rsid w:val="008D715D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3728</Words>
  <Characters>21250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</cp:lastModifiedBy>
  <cp:revision>5</cp:revision>
  <dcterms:created xsi:type="dcterms:W3CDTF">2021-09-25T10:06:00Z</dcterms:created>
  <dcterms:modified xsi:type="dcterms:W3CDTF">2023-03-11T14:41:00Z</dcterms:modified>
</cp:coreProperties>
</file>